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A2" w:rsidRDefault="00F314A2" w:rsidP="00A77862">
      <w:pPr>
        <w:spacing w:after="60" w:line="280" w:lineRule="exact"/>
        <w:ind w:left="5245"/>
        <w:rPr>
          <w:rFonts w:ascii="Times New Roman" w:eastAsia="Times New Roman" w:hAnsi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/>
          <w:sz w:val="30"/>
          <w:szCs w:val="24"/>
          <w:lang w:eastAsia="ru-RU"/>
        </w:rPr>
        <w:t>УТВЕРЖДЕНО</w:t>
      </w:r>
    </w:p>
    <w:p w:rsidR="00F314A2" w:rsidRDefault="00F314A2" w:rsidP="00DB5B2F">
      <w:pPr>
        <w:spacing w:after="0" w:line="280" w:lineRule="exact"/>
        <w:ind w:left="5245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30"/>
          <w:szCs w:val="24"/>
          <w:lang w:eastAsia="ru-RU"/>
        </w:rPr>
        <w:t xml:space="preserve">Приказ </w:t>
      </w:r>
      <w:r w:rsidR="00DB5B2F">
        <w:rPr>
          <w:rFonts w:ascii="Times New Roman" w:eastAsia="Times New Roman" w:hAnsi="Times New Roman"/>
          <w:sz w:val="30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sz w:val="30"/>
          <w:szCs w:val="24"/>
          <w:lang w:eastAsia="ru-RU"/>
        </w:rPr>
        <w:t>государственного</w:t>
      </w:r>
      <w:proofErr w:type="gramEnd"/>
    </w:p>
    <w:p w:rsidR="00F314A2" w:rsidRDefault="00F314A2" w:rsidP="00DB5B2F">
      <w:pPr>
        <w:spacing w:after="0" w:line="280" w:lineRule="exact"/>
        <w:ind w:left="5245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/>
          <w:sz w:val="30"/>
          <w:szCs w:val="24"/>
          <w:lang w:eastAsia="ru-RU"/>
        </w:rPr>
        <w:t xml:space="preserve">учреждения </w:t>
      </w:r>
      <w:r w:rsidR="00DB5B2F">
        <w:rPr>
          <w:rFonts w:ascii="Times New Roman" w:eastAsia="Times New Roman" w:hAnsi="Times New Roman"/>
          <w:sz w:val="30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30"/>
          <w:szCs w:val="24"/>
          <w:lang w:eastAsia="ru-RU"/>
        </w:rPr>
        <w:t>образования</w:t>
      </w:r>
    </w:p>
    <w:p w:rsidR="00F314A2" w:rsidRDefault="00F314A2" w:rsidP="00DB5B2F">
      <w:pPr>
        <w:spacing w:after="0" w:line="280" w:lineRule="exact"/>
        <w:ind w:left="5245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/>
          <w:sz w:val="30"/>
          <w:szCs w:val="24"/>
          <w:lang w:eastAsia="ru-RU"/>
        </w:rPr>
        <w:t xml:space="preserve">«Детский сад № </w:t>
      </w:r>
      <w:r>
        <w:rPr>
          <w:rFonts w:ascii="Times New Roman" w:eastAsia="Times New Roman" w:hAnsi="Times New Roman"/>
          <w:sz w:val="30"/>
          <w:szCs w:val="24"/>
          <w:lang w:val="be-BY" w:eastAsia="ru-RU"/>
        </w:rPr>
        <w:t>10</w:t>
      </w:r>
      <w:r>
        <w:rPr>
          <w:rFonts w:ascii="Times New Roman" w:eastAsia="Times New Roman" w:hAnsi="Times New Roman"/>
          <w:sz w:val="30"/>
          <w:szCs w:val="24"/>
          <w:lang w:eastAsia="ru-RU"/>
        </w:rPr>
        <w:t xml:space="preserve"> г. Волковыска»</w:t>
      </w:r>
    </w:p>
    <w:p w:rsidR="00F314A2" w:rsidRDefault="00F314A2" w:rsidP="00DB5B2F">
      <w:pPr>
        <w:spacing w:line="280" w:lineRule="exact"/>
        <w:ind w:left="5245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/>
          <w:sz w:val="30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30"/>
          <w:szCs w:val="24"/>
          <w:lang w:val="be-BY" w:eastAsia="ru-RU"/>
        </w:rPr>
        <w:t>03</w:t>
      </w:r>
      <w:r>
        <w:rPr>
          <w:rFonts w:ascii="Times New Roman" w:eastAsia="Times New Roman" w:hAnsi="Times New Roman"/>
          <w:sz w:val="30"/>
          <w:szCs w:val="24"/>
          <w:lang w:eastAsia="ru-RU"/>
        </w:rPr>
        <w:t xml:space="preserve"> января 202</w:t>
      </w:r>
      <w:r w:rsidR="00DB5B2F">
        <w:rPr>
          <w:rFonts w:ascii="Times New Roman" w:eastAsia="Times New Roman" w:hAnsi="Times New Roman"/>
          <w:sz w:val="30"/>
          <w:szCs w:val="24"/>
          <w:lang w:val="be-BY" w:eastAsia="ru-RU"/>
        </w:rPr>
        <w:t>5</w:t>
      </w:r>
      <w:r>
        <w:rPr>
          <w:rFonts w:ascii="Times New Roman" w:eastAsia="Times New Roman" w:hAnsi="Times New Roman"/>
          <w:sz w:val="30"/>
          <w:szCs w:val="24"/>
          <w:lang w:val="be-BY" w:eastAsia="ru-RU"/>
        </w:rPr>
        <w:t>г.</w:t>
      </w:r>
      <w:r>
        <w:rPr>
          <w:rFonts w:ascii="Times New Roman" w:eastAsia="Times New Roman" w:hAnsi="Times New Roman"/>
          <w:sz w:val="30"/>
          <w:szCs w:val="24"/>
          <w:lang w:eastAsia="ru-RU"/>
        </w:rPr>
        <w:t xml:space="preserve"> № </w:t>
      </w:r>
      <w:r w:rsidR="00DB5B2F">
        <w:rPr>
          <w:rFonts w:ascii="Times New Roman" w:eastAsia="Times New Roman" w:hAnsi="Times New Roman"/>
          <w:sz w:val="30"/>
          <w:szCs w:val="24"/>
          <w:lang w:eastAsia="ru-RU"/>
        </w:rPr>
        <w:t>9</w:t>
      </w:r>
    </w:p>
    <w:p w:rsidR="00F314A2" w:rsidRDefault="00F314A2" w:rsidP="00F314A2">
      <w:pPr>
        <w:spacing w:line="360" w:lineRule="auto"/>
        <w:jc w:val="center"/>
      </w:pPr>
    </w:p>
    <w:p w:rsidR="00F314A2" w:rsidRPr="00F314A2" w:rsidRDefault="00F314A2" w:rsidP="00F314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30"/>
          <w:szCs w:val="30"/>
          <w:lang w:eastAsia="ru-RU"/>
        </w:rPr>
      </w:pPr>
      <w:r w:rsidRPr="00F314A2">
        <w:rPr>
          <w:rFonts w:ascii="Times New Roman" w:eastAsia="Times New Roman" w:hAnsi="Times New Roman"/>
          <w:color w:val="2C363A"/>
          <w:sz w:val="30"/>
          <w:szCs w:val="30"/>
          <w:lang w:eastAsia="ru-RU"/>
        </w:rPr>
        <w:t>ПЕРЕЧЕНЬ</w:t>
      </w:r>
    </w:p>
    <w:p w:rsidR="00F314A2" w:rsidRPr="00F314A2" w:rsidRDefault="00F314A2" w:rsidP="00A77862">
      <w:pPr>
        <w:shd w:val="clear" w:color="auto" w:fill="FFFFFF"/>
        <w:spacing w:after="0" w:line="280" w:lineRule="exact"/>
        <w:rPr>
          <w:rFonts w:ascii="Times New Roman" w:eastAsia="Times New Roman" w:hAnsi="Times New Roman"/>
          <w:color w:val="2C363A"/>
          <w:sz w:val="30"/>
          <w:szCs w:val="30"/>
          <w:lang w:eastAsia="ru-RU"/>
        </w:rPr>
      </w:pPr>
      <w:r w:rsidRPr="00F314A2">
        <w:rPr>
          <w:rFonts w:ascii="Times New Roman" w:eastAsia="Times New Roman" w:hAnsi="Times New Roman"/>
          <w:color w:val="2C363A"/>
          <w:sz w:val="30"/>
          <w:szCs w:val="30"/>
          <w:lang w:eastAsia="ru-RU"/>
        </w:rPr>
        <w:t>должностей ГУО « Д</w:t>
      </w:r>
      <w:r w:rsidR="00DB5B2F">
        <w:rPr>
          <w:rFonts w:ascii="Times New Roman" w:eastAsia="Times New Roman" w:hAnsi="Times New Roman"/>
          <w:color w:val="2C363A"/>
          <w:sz w:val="30"/>
          <w:szCs w:val="30"/>
          <w:lang w:eastAsia="ru-RU"/>
        </w:rPr>
        <w:t>етский сад Nº 10 г. Волковыска»</w:t>
      </w:r>
      <w:r w:rsidRPr="00F314A2">
        <w:rPr>
          <w:rFonts w:ascii="Times New Roman" w:eastAsia="Times New Roman" w:hAnsi="Times New Roman"/>
          <w:color w:val="2C363A"/>
          <w:sz w:val="30"/>
          <w:szCs w:val="30"/>
          <w:lang w:eastAsia="ru-RU"/>
        </w:rPr>
        <w:t xml:space="preserve">, </w:t>
      </w:r>
    </w:p>
    <w:p w:rsidR="00F314A2" w:rsidRDefault="00F314A2" w:rsidP="00A77862">
      <w:pPr>
        <w:shd w:val="clear" w:color="auto" w:fill="FFFFFF"/>
        <w:spacing w:after="0" w:line="280" w:lineRule="exact"/>
        <w:rPr>
          <w:rFonts w:ascii="Times New Roman" w:eastAsia="Times New Roman" w:hAnsi="Times New Roman"/>
          <w:color w:val="2C363A"/>
          <w:sz w:val="30"/>
          <w:szCs w:val="30"/>
          <w:lang w:eastAsia="ru-RU"/>
        </w:rPr>
      </w:pPr>
      <w:r w:rsidRPr="00F314A2">
        <w:rPr>
          <w:rFonts w:ascii="Times New Roman" w:eastAsia="Times New Roman" w:hAnsi="Times New Roman"/>
          <w:color w:val="2C363A"/>
          <w:sz w:val="30"/>
          <w:szCs w:val="30"/>
          <w:lang w:eastAsia="ru-RU"/>
        </w:rPr>
        <w:t>подверженных коррупционным рискам</w:t>
      </w:r>
    </w:p>
    <w:p w:rsidR="00A77862" w:rsidRDefault="00A77862" w:rsidP="00F314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30"/>
          <w:szCs w:val="30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3544"/>
        <w:gridCol w:w="3827"/>
      </w:tblGrid>
      <w:tr w:rsidR="00302EBE" w:rsidRPr="00F314A2" w:rsidTr="00DB5B2F">
        <w:tc>
          <w:tcPr>
            <w:tcW w:w="2376" w:type="dxa"/>
            <w:vAlign w:val="center"/>
          </w:tcPr>
          <w:p w:rsidR="00F314A2" w:rsidRPr="00F314A2" w:rsidRDefault="00F314A2" w:rsidP="00A77862">
            <w:pPr>
              <w:jc w:val="center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3544" w:type="dxa"/>
            <w:vAlign w:val="center"/>
          </w:tcPr>
          <w:p w:rsidR="00F314A2" w:rsidRPr="00F314A2" w:rsidRDefault="00F314A2" w:rsidP="00A77862">
            <w:pPr>
              <w:jc w:val="center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Обязанности</w:t>
            </w:r>
          </w:p>
        </w:tc>
        <w:tc>
          <w:tcPr>
            <w:tcW w:w="3827" w:type="dxa"/>
            <w:vAlign w:val="center"/>
          </w:tcPr>
          <w:p w:rsidR="00F314A2" w:rsidRPr="00F314A2" w:rsidRDefault="00F314A2" w:rsidP="00A77862">
            <w:pPr>
              <w:jc w:val="center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Должность</w:t>
            </w:r>
          </w:p>
        </w:tc>
      </w:tr>
      <w:tr w:rsidR="00302EBE" w:rsidRPr="00F314A2" w:rsidTr="00DB5B2F">
        <w:tc>
          <w:tcPr>
            <w:tcW w:w="2376" w:type="dxa"/>
            <w:vAlign w:val="center"/>
          </w:tcPr>
          <w:p w:rsidR="00F314A2" w:rsidRPr="00F314A2" w:rsidRDefault="00F314A2" w:rsidP="00A77862">
            <w:pPr>
              <w:jc w:val="center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Организационно-распорядительные</w:t>
            </w:r>
          </w:p>
        </w:tc>
        <w:tc>
          <w:tcPr>
            <w:tcW w:w="3544" w:type="dxa"/>
          </w:tcPr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Руководство деятельностью учреждения образования.</w:t>
            </w:r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Расстановка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подбор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кадров, организация труда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работников.</w:t>
            </w:r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Поддержание дисциплины, применение мер поощрения, привлечение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дисциплинарной ответственности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заместитель</w:t>
            </w:r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заведующего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по </w:t>
            </w:r>
            <w:proofErr w:type="gramStart"/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основной</w:t>
            </w:r>
            <w:proofErr w:type="gramEnd"/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деятельности,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заместитель</w:t>
            </w:r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заведующего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по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хозяйственной работе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.</w:t>
            </w:r>
          </w:p>
        </w:tc>
      </w:tr>
      <w:tr w:rsidR="00302EBE" w:rsidRPr="00F314A2" w:rsidTr="00DB5B2F">
        <w:tc>
          <w:tcPr>
            <w:tcW w:w="2376" w:type="dxa"/>
            <w:vAlign w:val="center"/>
          </w:tcPr>
          <w:p w:rsidR="00F314A2" w:rsidRPr="00F314A2" w:rsidRDefault="00F314A2" w:rsidP="00A77862">
            <w:pPr>
              <w:jc w:val="center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Административно-хозяйственные</w:t>
            </w:r>
          </w:p>
        </w:tc>
        <w:tc>
          <w:tcPr>
            <w:tcW w:w="3544" w:type="dxa"/>
          </w:tcPr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Осуществление полномочий</w:t>
            </w:r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по управлению и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распоряжению имуществом и д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енежными средствами, а также учёт и </w:t>
            </w:r>
            <w:proofErr w:type="gramStart"/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отпуском и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реали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цией товарно-материальных ценностей.</w:t>
            </w:r>
          </w:p>
        </w:tc>
        <w:tc>
          <w:tcPr>
            <w:tcW w:w="3827" w:type="dxa"/>
          </w:tcPr>
          <w:p w:rsidR="00F314A2" w:rsidRPr="00F314A2" w:rsidRDefault="00A7786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Заведующий, </w:t>
            </w:r>
            <w:r w:rsidR="00F314A2"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заместитель</w:t>
            </w:r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заведующего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по </w:t>
            </w:r>
            <w:proofErr w:type="gramStart"/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основной</w:t>
            </w:r>
            <w:proofErr w:type="gramEnd"/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деятельности,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заместитель</w:t>
            </w:r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заведующего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хозяйственной работе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.</w:t>
            </w:r>
            <w:r w:rsidR="00302EBE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Работники, входящие в состав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инвентаризационной комиссии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.</w:t>
            </w:r>
            <w:r w:rsidR="004950AC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Члены аттестационной комиссии, кладовщик, кастелянша, шеф-повар, воспитатель дошкольного образования, специалисты.</w:t>
            </w:r>
          </w:p>
        </w:tc>
      </w:tr>
      <w:tr w:rsidR="00302EBE" w:rsidRPr="00F314A2" w:rsidTr="00DB5B2F">
        <w:tc>
          <w:tcPr>
            <w:tcW w:w="2376" w:type="dxa"/>
            <w:vAlign w:val="center"/>
          </w:tcPr>
          <w:p w:rsidR="00F314A2" w:rsidRPr="00F314A2" w:rsidRDefault="00F314A2" w:rsidP="00A77862">
            <w:pPr>
              <w:jc w:val="center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Совершение юридически значимых действий</w:t>
            </w:r>
          </w:p>
        </w:tc>
        <w:tc>
          <w:tcPr>
            <w:tcW w:w="3544" w:type="dxa"/>
          </w:tcPr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Совершение действий, в результате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которых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наступают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или могут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наступить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юридически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значимые последствия в виде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возникновения,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изменения или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прекращения правоотношений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:rsidR="00F314A2" w:rsidRPr="00F314A2" w:rsidRDefault="00A7786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Администрация, </w:t>
            </w:r>
            <w:r w:rsidR="00F314A2"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специалисты, представляющие интересы учреждения образования в суде других государственных</w:t>
            </w:r>
          </w:p>
          <w:p w:rsidR="00F314A2" w:rsidRPr="00F314A2" w:rsidRDefault="00F314A2" w:rsidP="00302EBE">
            <w:pPr>
              <w:jc w:val="both"/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</w:pPr>
            <w:proofErr w:type="gramStart"/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органах</w:t>
            </w:r>
            <w:proofErr w:type="gramEnd"/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.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З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аведующий,</w:t>
            </w:r>
            <w:r w:rsidR="00302EBE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специалисты,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которые на </w:t>
            </w:r>
            <w:r w:rsidR="00A77862"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основании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выданной</w:t>
            </w:r>
            <w:r w:rsidR="00A7786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доверенности,</w:t>
            </w:r>
            <w:r w:rsidR="00302EBE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 xml:space="preserve"> подписывают договоры и иные </w:t>
            </w:r>
            <w:r w:rsidRPr="00F314A2">
              <w:rPr>
                <w:rFonts w:ascii="Times New Roman" w:eastAsia="Times New Roman" w:hAnsi="Times New Roman"/>
                <w:color w:val="2C363A"/>
                <w:sz w:val="26"/>
                <w:szCs w:val="26"/>
                <w:lang w:eastAsia="ru-RU"/>
              </w:rPr>
              <w:t>правоустанавливающие документы.</w:t>
            </w:r>
          </w:p>
        </w:tc>
      </w:tr>
    </w:tbl>
    <w:p w:rsidR="00F314A2" w:rsidRDefault="00F314A2" w:rsidP="00F314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30"/>
          <w:szCs w:val="30"/>
          <w:lang w:eastAsia="ru-RU"/>
        </w:rPr>
      </w:pPr>
    </w:p>
    <w:tbl>
      <w:tblPr>
        <w:tblW w:w="93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4675"/>
        <w:gridCol w:w="4675"/>
      </w:tblGrid>
      <w:tr w:rsidR="00F314A2" w:rsidRPr="00F314A2" w:rsidTr="00DB5B2F">
        <w:tc>
          <w:tcPr>
            <w:tcW w:w="19" w:type="dxa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</w:tr>
      <w:tr w:rsidR="00F314A2" w:rsidRPr="00F314A2" w:rsidTr="00DB5B2F">
        <w:tc>
          <w:tcPr>
            <w:tcW w:w="19" w:type="dxa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</w:tr>
      <w:tr w:rsidR="00F314A2" w:rsidRPr="00F314A2" w:rsidTr="00DB5B2F">
        <w:tc>
          <w:tcPr>
            <w:tcW w:w="19" w:type="dxa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</w:tr>
      <w:tr w:rsidR="00F314A2" w:rsidRPr="00F314A2" w:rsidTr="00DB5B2F">
        <w:tc>
          <w:tcPr>
            <w:tcW w:w="19" w:type="dxa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314A2" w:rsidRPr="00F314A2" w:rsidRDefault="00F314A2" w:rsidP="00F314A2">
            <w:pPr>
              <w:spacing w:after="0" w:line="240" w:lineRule="auto"/>
              <w:rPr>
                <w:rFonts w:ascii="Helvetica" w:eastAsia="Times New Roman" w:hAnsi="Helvetica" w:cs="Helvetica"/>
                <w:color w:val="2C363A"/>
                <w:sz w:val="18"/>
                <w:szCs w:val="18"/>
                <w:lang w:eastAsia="ru-RU"/>
              </w:rPr>
            </w:pPr>
          </w:p>
        </w:tc>
      </w:tr>
    </w:tbl>
    <w:p w:rsidR="00F75691" w:rsidRPr="00F314A2" w:rsidRDefault="00F75691" w:rsidP="00F314A2"/>
    <w:sectPr w:rsidR="00F75691" w:rsidRPr="00F314A2" w:rsidSect="00DB5B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A2"/>
    <w:rsid w:val="00302EBE"/>
    <w:rsid w:val="004950AC"/>
    <w:rsid w:val="00A77862"/>
    <w:rsid w:val="00DB5B2F"/>
    <w:rsid w:val="00F314A2"/>
    <w:rsid w:val="00F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2025-02-10T08:25:00Z</cp:lastPrinted>
  <dcterms:created xsi:type="dcterms:W3CDTF">2025-02-10T08:25:00Z</dcterms:created>
  <dcterms:modified xsi:type="dcterms:W3CDTF">2025-02-10T08:25:00Z</dcterms:modified>
</cp:coreProperties>
</file>