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C3" w:rsidRPr="00BB0ADD" w:rsidRDefault="00E15AC3" w:rsidP="00BB0ADD">
      <w:pPr>
        <w:spacing w:after="120" w:line="240" w:lineRule="auto"/>
        <w:jc w:val="center"/>
        <w:outlineLvl w:val="0"/>
        <w:rPr>
          <w:rFonts w:ascii="Times New Roman" w:eastAsia="Times New Roman" w:hAnsi="Times New Roman" w:cs="Times New Roman"/>
          <w:b/>
          <w:bCs/>
          <w:kern w:val="36"/>
          <w:sz w:val="36"/>
          <w:szCs w:val="36"/>
          <w:lang w:eastAsia="ru-RU"/>
        </w:rPr>
      </w:pPr>
      <w:r w:rsidRPr="00BB0ADD">
        <w:rPr>
          <w:rFonts w:ascii="Times New Roman" w:eastAsia="Times New Roman" w:hAnsi="Times New Roman" w:cs="Times New Roman"/>
          <w:b/>
          <w:bCs/>
          <w:kern w:val="36"/>
          <w:sz w:val="36"/>
          <w:szCs w:val="36"/>
          <w:lang w:eastAsia="ru-RU"/>
        </w:rPr>
        <w:t>Ситуационная помощь инвалидам</w:t>
      </w:r>
    </w:p>
    <w:p w:rsidR="00E15AC3" w:rsidRPr="00BB0ADD" w:rsidRDefault="00E15AC3" w:rsidP="00BB0ADD">
      <w:pPr>
        <w:spacing w:after="0" w:line="240" w:lineRule="auto"/>
        <w:ind w:firstLine="709"/>
        <w:jc w:val="both"/>
        <w:rPr>
          <w:rFonts w:ascii="Times New Roman" w:eastAsia="Times New Roman" w:hAnsi="Times New Roman" w:cs="Times New Roman"/>
          <w:sz w:val="24"/>
          <w:szCs w:val="24"/>
          <w:lang w:eastAsia="ru-RU"/>
        </w:rPr>
      </w:pPr>
      <w:proofErr w:type="gramStart"/>
      <w:r w:rsidRPr="00BB0ADD">
        <w:rPr>
          <w:rFonts w:ascii="Times New Roman" w:eastAsia="Times New Roman" w:hAnsi="Times New Roman" w:cs="Times New Roman"/>
          <w:sz w:val="28"/>
          <w:szCs w:val="28"/>
          <w:lang w:eastAsia="ru-RU"/>
        </w:rPr>
        <w:t xml:space="preserve">В целях реализации Закона Республики Беларусь от 30 июня 2022 г. № 183-З «О правах инвалидов и их социальной интеграции» и во исполнение подпункта 10.2.4 пункта 10. мероприятий Национального плана действий по реализации в Республике Беларусь положений Конвенции о правах инвалидов в 2023 году, утвержденных Заместителем Премьер-министра Республики Беларусь </w:t>
      </w:r>
      <w:proofErr w:type="spellStart"/>
      <w:r w:rsidRPr="00BB0ADD">
        <w:rPr>
          <w:rFonts w:ascii="Times New Roman" w:eastAsia="Times New Roman" w:hAnsi="Times New Roman" w:cs="Times New Roman"/>
          <w:sz w:val="28"/>
          <w:szCs w:val="28"/>
          <w:lang w:eastAsia="ru-RU"/>
        </w:rPr>
        <w:t>Петришенко</w:t>
      </w:r>
      <w:proofErr w:type="spellEnd"/>
      <w:r w:rsidRPr="00BB0ADD">
        <w:rPr>
          <w:rFonts w:ascii="Times New Roman" w:eastAsia="Times New Roman" w:hAnsi="Times New Roman" w:cs="Times New Roman"/>
          <w:sz w:val="28"/>
          <w:szCs w:val="28"/>
          <w:lang w:eastAsia="ru-RU"/>
        </w:rPr>
        <w:t xml:space="preserve"> И.В. от 26 декабря 2023 г. №38/223-408/206, подпункта</w:t>
      </w:r>
      <w:proofErr w:type="gramEnd"/>
      <w:r w:rsidRPr="00BB0ADD">
        <w:rPr>
          <w:rFonts w:ascii="Times New Roman" w:eastAsia="Times New Roman" w:hAnsi="Times New Roman" w:cs="Times New Roman"/>
          <w:sz w:val="28"/>
          <w:szCs w:val="28"/>
          <w:lang w:eastAsia="ru-RU"/>
        </w:rPr>
        <w:t xml:space="preserve"> </w:t>
      </w:r>
      <w:proofErr w:type="gramStart"/>
      <w:r w:rsidRPr="00BB0ADD">
        <w:rPr>
          <w:rFonts w:ascii="Times New Roman" w:eastAsia="Times New Roman" w:hAnsi="Times New Roman" w:cs="Times New Roman"/>
          <w:sz w:val="28"/>
          <w:szCs w:val="28"/>
          <w:lang w:eastAsia="ru-RU"/>
        </w:rPr>
        <w:t>5.1-5.2 пункта 5. протокола №1 республиканского семинара "Навыки коммуникации с инвалидами различных категорий" от 26.07.2023 г., Правил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утвержденных постановлением Совета Министров Республики Беларусь от  21 ноября 2022 г. № 796 «Об обеспечении доступной среды для инвалидов» в ГУО «</w:t>
      </w:r>
      <w:r w:rsidR="00FB7997" w:rsidRPr="00BB0ADD">
        <w:rPr>
          <w:rFonts w:ascii="Times New Roman" w:eastAsia="Times New Roman" w:hAnsi="Times New Roman" w:cs="Times New Roman"/>
          <w:sz w:val="28"/>
          <w:szCs w:val="28"/>
          <w:lang w:eastAsia="ru-RU"/>
        </w:rPr>
        <w:t>Детский сад № 10</w:t>
      </w:r>
      <w:proofErr w:type="gramEnd"/>
      <w:r w:rsidR="00FB7997" w:rsidRPr="00BB0ADD">
        <w:rPr>
          <w:rFonts w:ascii="Times New Roman" w:eastAsia="Times New Roman" w:hAnsi="Times New Roman" w:cs="Times New Roman"/>
          <w:sz w:val="28"/>
          <w:szCs w:val="28"/>
          <w:lang w:eastAsia="ru-RU"/>
        </w:rPr>
        <w:t xml:space="preserve"> г. Волковыска» </w:t>
      </w:r>
      <w:r w:rsidRPr="00BB0ADD">
        <w:rPr>
          <w:rFonts w:ascii="Times New Roman" w:eastAsia="Times New Roman" w:hAnsi="Times New Roman" w:cs="Times New Roman"/>
          <w:sz w:val="28"/>
          <w:szCs w:val="28"/>
          <w:lang w:eastAsia="ru-RU"/>
        </w:rPr>
        <w:t>разработан Алгоритм оказания ситуационной помощи инвалидам различных категорий работниками учреждения.</w:t>
      </w:r>
    </w:p>
    <w:p w:rsidR="00E15AC3" w:rsidRPr="00BB0ADD" w:rsidRDefault="00E15AC3" w:rsidP="00BB0ADD">
      <w:pPr>
        <w:spacing w:after="0" w:line="240" w:lineRule="auto"/>
        <w:ind w:firstLine="709"/>
        <w:jc w:val="both"/>
        <w:rPr>
          <w:rFonts w:ascii="Times New Roman" w:eastAsia="Times New Roman" w:hAnsi="Times New Roman" w:cs="Times New Roman"/>
          <w:sz w:val="24"/>
          <w:szCs w:val="24"/>
          <w:lang w:eastAsia="ru-RU"/>
        </w:rPr>
      </w:pPr>
      <w:r w:rsidRPr="00BB0ADD">
        <w:rPr>
          <w:rFonts w:ascii="Times New Roman" w:eastAsia="Times New Roman" w:hAnsi="Times New Roman" w:cs="Times New Roman"/>
          <w:sz w:val="28"/>
          <w:szCs w:val="28"/>
          <w:lang w:eastAsia="ru-RU"/>
        </w:rPr>
        <w:t>В связи с этим, согласно указанному Алгоритму, инвалиду, сопровождающему его лицу необходимо предварительно сообщить о посещении объекта, о характере и объеме требуемой ситуационной помощи.  </w:t>
      </w:r>
    </w:p>
    <w:p w:rsidR="00E15AC3" w:rsidRPr="00BB0ADD" w:rsidRDefault="00E15AC3" w:rsidP="00BB0ADD">
      <w:pPr>
        <w:spacing w:after="0" w:line="240" w:lineRule="auto"/>
        <w:ind w:firstLine="709"/>
        <w:jc w:val="both"/>
        <w:rPr>
          <w:rFonts w:ascii="Times New Roman" w:eastAsia="Times New Roman" w:hAnsi="Times New Roman" w:cs="Times New Roman"/>
          <w:sz w:val="24"/>
          <w:szCs w:val="24"/>
          <w:lang w:eastAsia="ru-RU"/>
        </w:rPr>
      </w:pPr>
      <w:r w:rsidRPr="00BB0ADD">
        <w:rPr>
          <w:rFonts w:ascii="Times New Roman" w:eastAsia="Times New Roman" w:hAnsi="Times New Roman" w:cs="Times New Roman"/>
          <w:sz w:val="28"/>
          <w:szCs w:val="28"/>
          <w:lang w:eastAsia="ru-RU"/>
        </w:rPr>
        <w:t>Контактный номер телефона работников, за которыми закреплено оказание ситуационной помощи инвалидам:</w:t>
      </w:r>
    </w:p>
    <w:p w:rsidR="00E15AC3" w:rsidRPr="00BB0ADD" w:rsidRDefault="00FB7997" w:rsidP="00BB0ADD">
      <w:pPr>
        <w:spacing w:after="0" w:line="240" w:lineRule="auto"/>
        <w:rPr>
          <w:rFonts w:ascii="Times New Roman" w:eastAsia="Times New Roman" w:hAnsi="Times New Roman" w:cs="Times New Roman"/>
          <w:sz w:val="24"/>
          <w:szCs w:val="24"/>
          <w:lang w:eastAsia="ru-RU"/>
        </w:rPr>
      </w:pPr>
      <w:r w:rsidRPr="00BB0ADD">
        <w:rPr>
          <w:rFonts w:ascii="Times New Roman" w:eastAsia="Times New Roman" w:hAnsi="Times New Roman" w:cs="Times New Roman"/>
          <w:sz w:val="28"/>
          <w:szCs w:val="28"/>
          <w:lang w:eastAsia="ru-RU"/>
        </w:rPr>
        <w:t>Сулаквелидзе Н.Э</w:t>
      </w:r>
      <w:r w:rsidR="00E15AC3" w:rsidRPr="00BB0ADD">
        <w:rPr>
          <w:rFonts w:ascii="Times New Roman" w:eastAsia="Times New Roman" w:hAnsi="Times New Roman" w:cs="Times New Roman"/>
          <w:sz w:val="28"/>
          <w:szCs w:val="28"/>
          <w:lang w:eastAsia="ru-RU"/>
        </w:rPr>
        <w:t xml:space="preserve">, </w:t>
      </w:r>
      <w:r w:rsidRPr="00BB0ADD">
        <w:rPr>
          <w:rFonts w:ascii="Times New Roman" w:eastAsia="Times New Roman" w:hAnsi="Times New Roman" w:cs="Times New Roman"/>
          <w:sz w:val="28"/>
          <w:szCs w:val="28"/>
          <w:lang w:eastAsia="ru-RU"/>
        </w:rPr>
        <w:t>педагог-психолог</w:t>
      </w:r>
      <w:r w:rsidR="00E15AC3" w:rsidRPr="00BB0ADD">
        <w:rPr>
          <w:rFonts w:ascii="Times New Roman" w:eastAsia="Times New Roman" w:hAnsi="Times New Roman" w:cs="Times New Roman"/>
          <w:sz w:val="28"/>
          <w:szCs w:val="28"/>
          <w:lang w:eastAsia="ru-RU"/>
        </w:rPr>
        <w:t xml:space="preserve"> – </w:t>
      </w:r>
      <w:r w:rsidRPr="00BB0ADD">
        <w:rPr>
          <w:rFonts w:ascii="Times New Roman" w:eastAsia="Times New Roman" w:hAnsi="Times New Roman" w:cs="Times New Roman"/>
          <w:sz w:val="28"/>
          <w:szCs w:val="28"/>
          <w:lang w:eastAsia="ru-RU"/>
        </w:rPr>
        <w:t>9-43-05</w:t>
      </w:r>
      <w:r w:rsidR="00E15AC3" w:rsidRPr="00BB0ADD">
        <w:rPr>
          <w:rFonts w:ascii="Times New Roman" w:eastAsia="Times New Roman" w:hAnsi="Times New Roman" w:cs="Times New Roman"/>
          <w:sz w:val="28"/>
          <w:szCs w:val="28"/>
          <w:lang w:eastAsia="ru-RU"/>
        </w:rPr>
        <w:t>;</w:t>
      </w:r>
    </w:p>
    <w:p w:rsidR="00E15AC3" w:rsidRDefault="00FB7997" w:rsidP="00BB0ADD">
      <w:pPr>
        <w:spacing w:after="0" w:line="240" w:lineRule="auto"/>
        <w:rPr>
          <w:rFonts w:ascii="Times New Roman" w:eastAsia="Times New Roman" w:hAnsi="Times New Roman" w:cs="Times New Roman"/>
          <w:sz w:val="28"/>
          <w:szCs w:val="28"/>
          <w:lang w:eastAsia="ru-RU"/>
        </w:rPr>
      </w:pPr>
      <w:r w:rsidRPr="00BB0ADD">
        <w:rPr>
          <w:rFonts w:ascii="Times New Roman" w:eastAsia="Times New Roman" w:hAnsi="Times New Roman" w:cs="Times New Roman"/>
          <w:sz w:val="28"/>
          <w:szCs w:val="28"/>
          <w:lang w:eastAsia="ru-RU"/>
        </w:rPr>
        <w:t xml:space="preserve">Гринько Е.Е. </w:t>
      </w:r>
      <w:r w:rsidR="00E15AC3" w:rsidRPr="00BB0ADD">
        <w:rPr>
          <w:rFonts w:ascii="Times New Roman" w:eastAsia="Times New Roman" w:hAnsi="Times New Roman" w:cs="Times New Roman"/>
          <w:sz w:val="28"/>
          <w:szCs w:val="28"/>
          <w:lang w:eastAsia="ru-RU"/>
        </w:rPr>
        <w:t xml:space="preserve">, </w:t>
      </w:r>
      <w:r w:rsidRPr="00BB0ADD">
        <w:rPr>
          <w:rFonts w:ascii="Times New Roman" w:eastAsia="Times New Roman" w:hAnsi="Times New Roman" w:cs="Times New Roman"/>
          <w:sz w:val="28"/>
          <w:szCs w:val="28"/>
          <w:lang w:eastAsia="ru-RU"/>
        </w:rPr>
        <w:t>учитель-дефектолог</w:t>
      </w:r>
      <w:r w:rsidR="00E15AC3" w:rsidRPr="00BB0ADD">
        <w:rPr>
          <w:rFonts w:ascii="Times New Roman" w:eastAsia="Times New Roman" w:hAnsi="Times New Roman" w:cs="Times New Roman"/>
          <w:sz w:val="28"/>
          <w:szCs w:val="28"/>
          <w:lang w:eastAsia="ru-RU"/>
        </w:rPr>
        <w:t xml:space="preserve"> – </w:t>
      </w:r>
      <w:r w:rsidRPr="00BB0ADD">
        <w:rPr>
          <w:rFonts w:ascii="Times New Roman" w:eastAsia="Times New Roman" w:hAnsi="Times New Roman" w:cs="Times New Roman"/>
          <w:sz w:val="28"/>
          <w:szCs w:val="28"/>
          <w:lang w:eastAsia="ru-RU"/>
        </w:rPr>
        <w:t>9-43-05</w:t>
      </w:r>
      <w:r w:rsidR="00BB0ADD" w:rsidRPr="00BB0ADD">
        <w:rPr>
          <w:rFonts w:ascii="Times New Roman" w:eastAsia="Times New Roman" w:hAnsi="Times New Roman" w:cs="Times New Roman"/>
          <w:sz w:val="28"/>
          <w:szCs w:val="28"/>
          <w:lang w:eastAsia="ru-RU"/>
        </w:rPr>
        <w:t>.</w:t>
      </w:r>
    </w:p>
    <w:p w:rsidR="000C371C" w:rsidRDefault="000C371C" w:rsidP="000C371C">
      <w:pPr>
        <w:shd w:val="clear" w:color="auto" w:fill="FFFFFF"/>
        <w:spacing w:after="0" w:line="240" w:lineRule="auto"/>
        <w:jc w:val="center"/>
        <w:rPr>
          <w:rFonts w:ascii="Times New Roman" w:eastAsia="Times New Roman" w:hAnsi="Times New Roman" w:cs="Times New Roman"/>
          <w:b/>
          <w:bCs/>
          <w:sz w:val="30"/>
          <w:szCs w:val="30"/>
          <w:lang w:eastAsia="ru-RU"/>
        </w:rPr>
      </w:pPr>
    </w:p>
    <w:p w:rsidR="000C371C" w:rsidRDefault="000C371C" w:rsidP="000C371C">
      <w:pPr>
        <w:shd w:val="clear" w:color="auto" w:fill="FFFFFF"/>
        <w:spacing w:after="0" w:line="240" w:lineRule="auto"/>
        <w:jc w:val="center"/>
        <w:rPr>
          <w:rFonts w:ascii="Times New Roman" w:eastAsia="Times New Roman" w:hAnsi="Times New Roman" w:cs="Times New Roman"/>
          <w:b/>
          <w:bCs/>
          <w:sz w:val="30"/>
          <w:szCs w:val="30"/>
          <w:lang w:eastAsia="ru-RU"/>
        </w:rPr>
      </w:pPr>
    </w:p>
    <w:p w:rsidR="000C371C" w:rsidRPr="000C371C" w:rsidRDefault="000C371C" w:rsidP="000C371C">
      <w:pPr>
        <w:shd w:val="clear" w:color="auto" w:fill="FFFFFF"/>
        <w:spacing w:after="0" w:line="240" w:lineRule="auto"/>
        <w:jc w:val="center"/>
        <w:rPr>
          <w:rFonts w:ascii="Times New Roman" w:eastAsia="Times New Roman" w:hAnsi="Times New Roman" w:cs="Times New Roman"/>
          <w:sz w:val="30"/>
          <w:szCs w:val="30"/>
          <w:lang w:eastAsia="ru-RU"/>
        </w:rPr>
      </w:pPr>
      <w:r w:rsidRPr="000C371C">
        <w:rPr>
          <w:rFonts w:ascii="Times New Roman" w:eastAsia="Times New Roman" w:hAnsi="Times New Roman" w:cs="Times New Roman"/>
          <w:b/>
          <w:bCs/>
          <w:sz w:val="30"/>
          <w:szCs w:val="30"/>
          <w:lang w:eastAsia="ru-RU"/>
        </w:rPr>
        <w:t>АЛГОРИТМ</w:t>
      </w:r>
    </w:p>
    <w:p w:rsidR="000C371C" w:rsidRPr="000C371C" w:rsidRDefault="000C371C" w:rsidP="000C371C">
      <w:pPr>
        <w:shd w:val="clear" w:color="auto" w:fill="FFFFFF"/>
        <w:spacing w:after="0" w:line="240" w:lineRule="auto"/>
        <w:jc w:val="center"/>
        <w:rPr>
          <w:rFonts w:ascii="Times New Roman" w:eastAsia="Times New Roman" w:hAnsi="Times New Roman" w:cs="Times New Roman"/>
          <w:b/>
          <w:bCs/>
          <w:sz w:val="30"/>
          <w:szCs w:val="30"/>
          <w:lang w:eastAsia="ru-RU"/>
        </w:rPr>
      </w:pPr>
      <w:r w:rsidRPr="000C371C">
        <w:rPr>
          <w:rFonts w:ascii="Times New Roman" w:eastAsia="Times New Roman" w:hAnsi="Times New Roman" w:cs="Times New Roman"/>
          <w:b/>
          <w:bCs/>
          <w:sz w:val="30"/>
          <w:szCs w:val="30"/>
          <w:lang w:eastAsia="ru-RU"/>
        </w:rPr>
        <w:t xml:space="preserve">по оказанию ситуационной помощи инвалидам </w:t>
      </w:r>
    </w:p>
    <w:p w:rsidR="000C371C" w:rsidRPr="000C371C" w:rsidRDefault="000C371C" w:rsidP="000C371C">
      <w:pPr>
        <w:shd w:val="clear" w:color="auto" w:fill="FFFFFF"/>
        <w:spacing w:after="0" w:line="240" w:lineRule="auto"/>
        <w:jc w:val="center"/>
        <w:rPr>
          <w:rFonts w:ascii="Times New Roman" w:eastAsia="Times New Roman" w:hAnsi="Times New Roman" w:cs="Times New Roman"/>
          <w:b/>
          <w:bCs/>
          <w:sz w:val="30"/>
          <w:szCs w:val="30"/>
          <w:lang w:eastAsia="ru-RU"/>
        </w:rPr>
      </w:pPr>
      <w:r w:rsidRPr="000C371C">
        <w:rPr>
          <w:rFonts w:ascii="Times New Roman" w:eastAsia="Times New Roman" w:hAnsi="Times New Roman" w:cs="Times New Roman"/>
          <w:b/>
          <w:bCs/>
          <w:sz w:val="30"/>
          <w:szCs w:val="30"/>
          <w:lang w:eastAsia="ru-RU"/>
        </w:rPr>
        <w:t xml:space="preserve">различных категорий в государственном учреждении образования </w:t>
      </w:r>
    </w:p>
    <w:p w:rsidR="000C371C" w:rsidRPr="000C371C" w:rsidRDefault="000C371C" w:rsidP="000C371C">
      <w:pPr>
        <w:shd w:val="clear" w:color="auto" w:fill="FFFFFF"/>
        <w:spacing w:after="0" w:line="240" w:lineRule="auto"/>
        <w:jc w:val="center"/>
        <w:rPr>
          <w:rFonts w:ascii="Times New Roman" w:eastAsia="Times New Roman" w:hAnsi="Times New Roman" w:cs="Times New Roman"/>
          <w:sz w:val="30"/>
          <w:szCs w:val="30"/>
          <w:lang w:eastAsia="ru-RU"/>
        </w:rPr>
      </w:pPr>
      <w:r w:rsidRPr="000C371C">
        <w:rPr>
          <w:rFonts w:ascii="Times New Roman" w:eastAsia="Times New Roman" w:hAnsi="Times New Roman" w:cs="Times New Roman"/>
          <w:b/>
          <w:bCs/>
          <w:sz w:val="30"/>
          <w:szCs w:val="30"/>
          <w:lang w:eastAsia="ru-RU"/>
        </w:rPr>
        <w:t>«Детский сад №10 г. Волковыска»</w:t>
      </w:r>
    </w:p>
    <w:p w:rsidR="000C371C" w:rsidRPr="000C371C" w:rsidRDefault="000C371C" w:rsidP="000C371C">
      <w:pPr>
        <w:shd w:val="clear" w:color="auto" w:fill="FFFFFF"/>
        <w:spacing w:after="0" w:line="240" w:lineRule="auto"/>
        <w:jc w:val="center"/>
        <w:rPr>
          <w:rFonts w:ascii="Times New Roman" w:eastAsia="Times New Roman" w:hAnsi="Times New Roman" w:cs="Times New Roman"/>
          <w:b/>
          <w:bCs/>
          <w:sz w:val="30"/>
          <w:szCs w:val="30"/>
          <w:lang w:eastAsia="ru-RU"/>
        </w:rPr>
      </w:pP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b/>
          <w:bCs/>
          <w:color w:val="000000"/>
          <w:sz w:val="30"/>
          <w:szCs w:val="30"/>
        </w:rPr>
        <w:t xml:space="preserve">1.Основные требования  к оказанию ситуационной помощи.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 xml:space="preserve">Для обеспечения доступа инвалидам (наравне с другими людьми) к социально-значимым объектам, необходимо оказывать ситуационную помощь в зависимости от вида и выраженности имеющегося у инвалида нарушения здоровья.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proofErr w:type="gramStart"/>
      <w:r w:rsidRPr="000C371C">
        <w:rPr>
          <w:rFonts w:ascii="Times New Roman" w:eastAsia="Calibri" w:hAnsi="Times New Roman" w:cs="Times New Roman"/>
          <w:spacing w:val="-4"/>
          <w:sz w:val="30"/>
          <w:szCs w:val="30"/>
          <w:lang w:eastAsia="ru-RU"/>
        </w:rPr>
        <w:t xml:space="preserve">В соответствии с </w:t>
      </w:r>
      <w:r w:rsidRPr="000C371C">
        <w:rPr>
          <w:rFonts w:ascii="Times New Roman" w:eastAsia="Times New Roman" w:hAnsi="Times New Roman" w:cs="Times New Roman"/>
          <w:spacing w:val="-4"/>
          <w:sz w:val="30"/>
          <w:szCs w:val="30"/>
          <w:lang w:eastAsia="ru-RU"/>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21.11.2022 № 796 «Об обеспечении доступной среды для инвалидов»</w:t>
      </w:r>
      <w:r w:rsidRPr="000C371C">
        <w:rPr>
          <w:rFonts w:ascii="Times New Roman" w:eastAsia="Calibri" w:hAnsi="Times New Roman" w:cs="Times New Roman"/>
          <w:spacing w:val="-4"/>
          <w:sz w:val="30"/>
          <w:szCs w:val="30"/>
          <w:lang w:eastAsia="ru-RU"/>
        </w:rPr>
        <w:t xml:space="preserve">, </w:t>
      </w:r>
      <w:r w:rsidRPr="000C371C">
        <w:rPr>
          <w:rFonts w:ascii="Times New Roman" w:eastAsia="Times New Roman" w:hAnsi="Times New Roman" w:cs="Times New Roman"/>
          <w:spacing w:val="-4"/>
          <w:sz w:val="30"/>
          <w:szCs w:val="30"/>
          <w:lang w:eastAsia="ru-RU"/>
        </w:rPr>
        <w:t xml:space="preserve">ситуационная помощь </w:t>
      </w:r>
      <w:r w:rsidRPr="000C371C">
        <w:rPr>
          <w:rFonts w:ascii="Times New Roman" w:eastAsia="Calibri" w:hAnsi="Times New Roman" w:cs="Times New Roman"/>
          <w:spacing w:val="-4"/>
          <w:sz w:val="30"/>
          <w:szCs w:val="30"/>
          <w:lang w:eastAsia="ru-RU"/>
        </w:rPr>
        <w:t>–</w:t>
      </w:r>
      <w:r w:rsidRPr="000C371C">
        <w:rPr>
          <w:rFonts w:ascii="Times New Roman" w:eastAsia="Times New Roman" w:hAnsi="Times New Roman" w:cs="Times New Roman"/>
          <w:spacing w:val="-4"/>
          <w:sz w:val="30"/>
          <w:szCs w:val="30"/>
          <w:lang w:eastAsia="ru-RU"/>
        </w:rPr>
        <w:t xml:space="preserve">  это сопровождение инвалидов, не имеющих возможности самостоятельного передвижения и ориентирования, и оказание им помощи при нахождении на объектах, использовании транспортных</w:t>
      </w:r>
      <w:proofErr w:type="gramEnd"/>
      <w:r w:rsidRPr="000C371C">
        <w:rPr>
          <w:rFonts w:ascii="Times New Roman" w:eastAsia="Times New Roman" w:hAnsi="Times New Roman" w:cs="Times New Roman"/>
          <w:spacing w:val="-4"/>
          <w:sz w:val="30"/>
          <w:szCs w:val="30"/>
          <w:lang w:eastAsia="ru-RU"/>
        </w:rPr>
        <w:t xml:space="preserve"> </w:t>
      </w:r>
      <w:r w:rsidRPr="000C371C">
        <w:rPr>
          <w:rFonts w:ascii="Times New Roman" w:eastAsia="Times New Roman" w:hAnsi="Times New Roman" w:cs="Times New Roman"/>
          <w:spacing w:val="-4"/>
          <w:sz w:val="30"/>
          <w:szCs w:val="30"/>
          <w:lang w:eastAsia="ru-RU"/>
        </w:rPr>
        <w:lastRenderedPageBreak/>
        <w:t>сре</w:t>
      </w:r>
      <w:proofErr w:type="gramStart"/>
      <w:r w:rsidRPr="000C371C">
        <w:rPr>
          <w:rFonts w:ascii="Times New Roman" w:eastAsia="Times New Roman" w:hAnsi="Times New Roman" w:cs="Times New Roman"/>
          <w:spacing w:val="-4"/>
          <w:sz w:val="30"/>
          <w:szCs w:val="30"/>
          <w:lang w:eastAsia="ru-RU"/>
        </w:rPr>
        <w:t>дств в ц</w:t>
      </w:r>
      <w:proofErr w:type="gramEnd"/>
      <w:r w:rsidRPr="000C371C">
        <w:rPr>
          <w:rFonts w:ascii="Times New Roman" w:eastAsia="Times New Roman" w:hAnsi="Times New Roman" w:cs="Times New Roman"/>
          <w:spacing w:val="-4"/>
          <w:sz w:val="30"/>
          <w:szCs w:val="30"/>
          <w:lang w:eastAsia="ru-RU"/>
        </w:rPr>
        <w:t>елях преодоления барьеров, мешающих доступу к объектам и получению услуг, оказываемых населению, наравне с другими лицами.</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0C371C">
        <w:rPr>
          <w:rFonts w:ascii="Times New Roman" w:eastAsia="Times New Roman" w:hAnsi="Times New Roman" w:cs="Times New Roman"/>
          <w:spacing w:val="-10"/>
          <w:sz w:val="30"/>
          <w:szCs w:val="30"/>
          <w:lang w:eastAsia="ru-RU"/>
        </w:rPr>
        <w:t xml:space="preserve"> Оказание ситуационной помощи осуществляется </w:t>
      </w:r>
      <w:r w:rsidRPr="000C371C">
        <w:rPr>
          <w:rFonts w:ascii="Times New Roman" w:eastAsia="Times New Roman" w:hAnsi="Times New Roman" w:cs="Times New Roman"/>
          <w:spacing w:val="-16"/>
          <w:sz w:val="30"/>
          <w:szCs w:val="30"/>
          <w:lang w:eastAsia="ru-RU"/>
        </w:rPr>
        <w:t>работниками организаций, оказывающих услуги населению, инвалидам, не имеющим</w:t>
      </w:r>
      <w:r w:rsidRPr="000C371C">
        <w:rPr>
          <w:rFonts w:ascii="Times New Roman" w:eastAsia="Times New Roman" w:hAnsi="Times New Roman" w:cs="Times New Roman"/>
          <w:spacing w:val="-4"/>
          <w:sz w:val="30"/>
          <w:szCs w:val="30"/>
          <w:lang w:eastAsia="ru-RU"/>
        </w:rPr>
        <w:t xml:space="preserve"> возможности самостоятельного передвижения и ориентирования, независимо от обеспечения доступности объекта.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 xml:space="preserve">Оказание ситуационной помощи обеспечивается после получения согласия инвалида.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0C371C">
        <w:rPr>
          <w:rFonts w:ascii="Times New Roman" w:eastAsia="Times New Roman" w:hAnsi="Times New Roman" w:cs="Times New Roman"/>
          <w:spacing w:val="-4"/>
          <w:sz w:val="30"/>
          <w:szCs w:val="30"/>
          <w:lang w:eastAsia="ru-RU"/>
        </w:rPr>
        <w:t xml:space="preserve">При оказании ситуационной помощи обеспечиваются: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0C371C">
        <w:rPr>
          <w:rFonts w:ascii="Times New Roman" w:eastAsia="Times New Roman" w:hAnsi="Times New Roman" w:cs="Times New Roman"/>
          <w:spacing w:val="-4"/>
          <w:sz w:val="30"/>
          <w:szCs w:val="30"/>
          <w:lang w:eastAsia="ru-RU"/>
        </w:rPr>
        <w:t xml:space="preserve">уточнение у инвалида характера и объема необходимой ситуационной помощи по возможности до посещения объекта;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0C371C">
        <w:rPr>
          <w:rFonts w:ascii="Times New Roman" w:eastAsia="Times New Roman" w:hAnsi="Times New Roman" w:cs="Times New Roman"/>
          <w:spacing w:val="-4"/>
          <w:sz w:val="30"/>
          <w:szCs w:val="30"/>
          <w:lang w:eastAsia="ru-RU"/>
        </w:rPr>
        <w:t xml:space="preserve">уточнение характера и объема необходимой ситуационной помощи, порядка ее оказания непосредственно инвалиду при посещении объекта; использование </w:t>
      </w:r>
      <w:proofErr w:type="spellStart"/>
      <w:r w:rsidRPr="000C371C">
        <w:rPr>
          <w:rFonts w:ascii="Times New Roman" w:eastAsia="Times New Roman" w:hAnsi="Times New Roman" w:cs="Times New Roman"/>
          <w:spacing w:val="-4"/>
          <w:sz w:val="30"/>
          <w:szCs w:val="30"/>
          <w:lang w:eastAsia="ru-RU"/>
        </w:rPr>
        <w:t>аудиодескрипции</w:t>
      </w:r>
      <w:proofErr w:type="spellEnd"/>
      <w:r w:rsidRPr="000C371C">
        <w:rPr>
          <w:rFonts w:ascii="Times New Roman" w:eastAsia="Times New Roman" w:hAnsi="Times New Roman" w:cs="Times New Roman"/>
          <w:spacing w:val="-4"/>
          <w:sz w:val="30"/>
          <w:szCs w:val="30"/>
          <w:lang w:eastAsia="ru-RU"/>
        </w:rPr>
        <w:t xml:space="preserve">;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0C371C">
        <w:rPr>
          <w:rFonts w:ascii="Times New Roman" w:eastAsia="Times New Roman" w:hAnsi="Times New Roman" w:cs="Times New Roman"/>
          <w:spacing w:val="-4"/>
          <w:sz w:val="30"/>
          <w:szCs w:val="30"/>
          <w:lang w:eastAsia="ru-RU"/>
        </w:rPr>
        <w:t xml:space="preserve">использование </w:t>
      </w:r>
      <w:proofErr w:type="spellStart"/>
      <w:r w:rsidRPr="000C371C">
        <w:rPr>
          <w:rFonts w:ascii="Times New Roman" w:eastAsia="Times New Roman" w:hAnsi="Times New Roman" w:cs="Times New Roman"/>
          <w:spacing w:val="-4"/>
          <w:sz w:val="30"/>
          <w:szCs w:val="30"/>
          <w:lang w:eastAsia="ru-RU"/>
        </w:rPr>
        <w:t>ассистивных</w:t>
      </w:r>
      <w:proofErr w:type="spellEnd"/>
      <w:r w:rsidRPr="000C371C">
        <w:rPr>
          <w:rFonts w:ascii="Times New Roman" w:eastAsia="Times New Roman" w:hAnsi="Times New Roman" w:cs="Times New Roman"/>
          <w:spacing w:val="-4"/>
          <w:sz w:val="30"/>
          <w:szCs w:val="30"/>
          <w:lang w:eastAsia="ru-RU"/>
        </w:rPr>
        <w:t xml:space="preserve"> устройств и технологий, включая костыли, ходунки, кресла-коляски, приспособления для осуществления санитарно-гигиенических процедур, каталки и иные </w:t>
      </w:r>
      <w:proofErr w:type="spellStart"/>
      <w:r w:rsidRPr="000C371C">
        <w:rPr>
          <w:rFonts w:ascii="Times New Roman" w:eastAsia="Times New Roman" w:hAnsi="Times New Roman" w:cs="Times New Roman"/>
          <w:spacing w:val="-4"/>
          <w:sz w:val="30"/>
          <w:szCs w:val="30"/>
          <w:lang w:eastAsia="ru-RU"/>
        </w:rPr>
        <w:t>ассистивные</w:t>
      </w:r>
      <w:proofErr w:type="spellEnd"/>
      <w:r w:rsidRPr="000C371C">
        <w:rPr>
          <w:rFonts w:ascii="Times New Roman" w:eastAsia="Times New Roman" w:hAnsi="Times New Roman" w:cs="Times New Roman"/>
          <w:spacing w:val="-4"/>
          <w:sz w:val="30"/>
          <w:szCs w:val="30"/>
          <w:lang w:eastAsia="ru-RU"/>
        </w:rPr>
        <w:t xml:space="preserve"> устройства; </w:t>
      </w:r>
    </w:p>
    <w:p w:rsidR="000C371C" w:rsidRDefault="000C371C" w:rsidP="000C371C">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0C371C">
        <w:rPr>
          <w:rFonts w:ascii="Times New Roman" w:eastAsia="Times New Roman" w:hAnsi="Times New Roman" w:cs="Times New Roman"/>
          <w:spacing w:val="-4"/>
          <w:sz w:val="30"/>
          <w:szCs w:val="30"/>
          <w:lang w:eastAsia="ru-RU"/>
        </w:rPr>
        <w:t>обращение непосредственно к инвалиду.</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b/>
          <w:bCs/>
          <w:color w:val="000000"/>
          <w:sz w:val="30"/>
          <w:szCs w:val="30"/>
        </w:rPr>
        <w:t xml:space="preserve">2.Общие этические нормы и правила при общении с людьми с инвалидностью.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взаимодействии с инвалидами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преобладание индивидуального подхода к человеку.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разговоре с инвалидом обращаться непосредственно к нему, а не к сопровождающему или переводчику жестового языка, </w:t>
      </w:r>
      <w:proofErr w:type="gramStart"/>
      <w:r w:rsidRPr="000C371C">
        <w:rPr>
          <w:rFonts w:ascii="Times New Roman" w:eastAsia="Calibri" w:hAnsi="Times New Roman" w:cs="Times New Roman"/>
          <w:color w:val="000000"/>
          <w:sz w:val="30"/>
          <w:szCs w:val="30"/>
        </w:rPr>
        <w:t>которые</w:t>
      </w:r>
      <w:proofErr w:type="gramEnd"/>
      <w:r w:rsidRPr="000C371C">
        <w:rPr>
          <w:rFonts w:ascii="Times New Roman" w:eastAsia="Calibri" w:hAnsi="Times New Roman" w:cs="Times New Roman"/>
          <w:color w:val="000000"/>
          <w:sz w:val="30"/>
          <w:szCs w:val="30"/>
        </w:rPr>
        <w:t xml:space="preserve"> присутствуют при разговоре.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знакомстве 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В случае предложения помощи необходимо ожидать пока ее примут, а затем поинтересоваться, что и как делать.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proofErr w:type="gramStart"/>
      <w:r w:rsidRPr="000C371C">
        <w:rPr>
          <w:rFonts w:ascii="Times New Roman" w:eastAsia="Calibri" w:hAnsi="Times New Roman" w:cs="Times New Roman"/>
          <w:color w:val="000000"/>
          <w:sz w:val="30"/>
          <w:szCs w:val="30"/>
        </w:rPr>
        <w:t xml:space="preserve">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w:t>
      </w:r>
      <w:r w:rsidRPr="000C371C">
        <w:rPr>
          <w:rFonts w:ascii="Times New Roman" w:eastAsia="Calibri" w:hAnsi="Times New Roman" w:cs="Times New Roman"/>
          <w:color w:val="000000"/>
          <w:sz w:val="30"/>
          <w:szCs w:val="30"/>
        </w:rPr>
        <w:lastRenderedPageBreak/>
        <w:t>– перейти на общение на ясном языке).</w:t>
      </w:r>
      <w:proofErr w:type="gramEnd"/>
      <w:r w:rsidRPr="000C371C">
        <w:rPr>
          <w:rFonts w:ascii="Times New Roman" w:eastAsia="Calibri" w:hAnsi="Times New Roman" w:cs="Times New Roman"/>
          <w:color w:val="000000"/>
          <w:sz w:val="30"/>
          <w:szCs w:val="30"/>
        </w:rPr>
        <w:t xml:space="preserve"> Обращаться к ним по имени и </w:t>
      </w:r>
      <w:proofErr w:type="gramStart"/>
      <w:r w:rsidRPr="000C371C">
        <w:rPr>
          <w:rFonts w:ascii="Times New Roman" w:eastAsia="Calibri" w:hAnsi="Times New Roman" w:cs="Times New Roman"/>
          <w:color w:val="000000"/>
          <w:sz w:val="30"/>
          <w:szCs w:val="30"/>
        </w:rPr>
        <w:t>на</w:t>
      </w:r>
      <w:proofErr w:type="gramEnd"/>
      <w:r w:rsidRPr="000C371C">
        <w:rPr>
          <w:rFonts w:ascii="Times New Roman" w:eastAsia="Calibri" w:hAnsi="Times New Roman" w:cs="Times New Roman"/>
          <w:color w:val="000000"/>
          <w:sz w:val="30"/>
          <w:szCs w:val="30"/>
        </w:rPr>
        <w:t xml:space="preserve"> </w:t>
      </w:r>
      <w:proofErr w:type="gramStart"/>
      <w:r w:rsidRPr="000C371C">
        <w:rPr>
          <w:rFonts w:ascii="Times New Roman" w:eastAsia="Calibri" w:hAnsi="Times New Roman" w:cs="Times New Roman"/>
          <w:color w:val="000000"/>
          <w:sz w:val="30"/>
          <w:szCs w:val="30"/>
        </w:rPr>
        <w:t>ты</w:t>
      </w:r>
      <w:proofErr w:type="gramEnd"/>
      <w:r w:rsidRPr="000C371C">
        <w:rPr>
          <w:rFonts w:ascii="Times New Roman" w:eastAsia="Calibri" w:hAnsi="Times New Roman" w:cs="Times New Roman"/>
          <w:color w:val="000000"/>
          <w:sz w:val="30"/>
          <w:szCs w:val="30"/>
        </w:rPr>
        <w:t xml:space="preserve">, только в случае знакомства.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0C371C" w:rsidRPr="000C371C" w:rsidRDefault="000C371C" w:rsidP="000C371C">
      <w:pPr>
        <w:shd w:val="clear" w:color="auto" w:fill="FFFFFF"/>
        <w:spacing w:after="0" w:line="240" w:lineRule="auto"/>
        <w:jc w:val="both"/>
        <w:rPr>
          <w:rFonts w:ascii="Times New Roman" w:eastAsia="Times New Roman" w:hAnsi="Times New Roman" w:cs="Times New Roman"/>
          <w:b/>
          <w:bCs/>
          <w:sz w:val="30"/>
          <w:szCs w:val="30"/>
          <w:lang w:eastAsia="ru-RU"/>
        </w:rPr>
      </w:pPr>
      <w:r w:rsidRPr="000C371C">
        <w:rPr>
          <w:rFonts w:ascii="Times New Roman" w:eastAsia="Times New Roman" w:hAnsi="Times New Roman" w:cs="Times New Roman"/>
          <w:b/>
          <w:bCs/>
          <w:sz w:val="30"/>
          <w:szCs w:val="30"/>
          <w:lang w:eastAsia="ru-RU"/>
        </w:rPr>
        <w:t>3. Основные категории инвалидов, нуждающихся в ситуационной помощи</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С учетом имеющихся нарушений функций организма, лиц с инвалидностью можно объединить в группы: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-лица с нарушениями функций опорно-двигательного аппарата;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-лица с нарушениями зрения;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-лица с нарушением слуха;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b/>
          <w:color w:val="000000"/>
          <w:sz w:val="30"/>
          <w:szCs w:val="30"/>
        </w:rPr>
      </w:pPr>
      <w:r w:rsidRPr="000C371C">
        <w:rPr>
          <w:rFonts w:ascii="Times New Roman" w:eastAsia="Calibri" w:hAnsi="Times New Roman" w:cs="Times New Roman"/>
          <w:bCs/>
          <w:color w:val="000000"/>
          <w:sz w:val="30"/>
          <w:szCs w:val="30"/>
        </w:rPr>
        <w:t xml:space="preserve">-лица с ограничениями в общении и </w:t>
      </w:r>
      <w:proofErr w:type="gramStart"/>
      <w:r w:rsidRPr="000C371C">
        <w:rPr>
          <w:rFonts w:ascii="Times New Roman" w:eastAsia="Calibri" w:hAnsi="Times New Roman" w:cs="Times New Roman"/>
          <w:bCs/>
          <w:color w:val="000000"/>
          <w:sz w:val="30"/>
          <w:szCs w:val="30"/>
        </w:rPr>
        <w:t>контроле за</w:t>
      </w:r>
      <w:proofErr w:type="gramEnd"/>
      <w:r w:rsidRPr="000C371C">
        <w:rPr>
          <w:rFonts w:ascii="Times New Roman" w:eastAsia="Calibri" w:hAnsi="Times New Roman" w:cs="Times New Roman"/>
          <w:bCs/>
          <w:color w:val="000000"/>
          <w:sz w:val="30"/>
          <w:szCs w:val="30"/>
        </w:rPr>
        <w:t xml:space="preserve"> своим поведением;</w:t>
      </w:r>
      <w:r w:rsidRPr="000C371C">
        <w:rPr>
          <w:rFonts w:ascii="Times New Roman" w:eastAsia="Calibri" w:hAnsi="Times New Roman" w:cs="Times New Roman"/>
          <w:b/>
          <w:color w:val="000000"/>
          <w:sz w:val="30"/>
          <w:szCs w:val="30"/>
        </w:rPr>
        <w:t xml:space="preserve">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-лица с когнитивными (интеллектуальными, умственными) нарушениями;</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-лица с  тяжелыми нарушениями речи.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b/>
          <w:bCs/>
          <w:sz w:val="30"/>
          <w:szCs w:val="30"/>
          <w:lang w:eastAsia="ru-RU"/>
        </w:rPr>
        <w:t xml:space="preserve">Лица с двигательными нарушениями </w:t>
      </w:r>
      <w:r w:rsidRPr="000C371C">
        <w:rPr>
          <w:rFonts w:ascii="Times New Roman" w:eastAsia="Times New Roman" w:hAnsi="Times New Roman" w:cs="Times New Roman"/>
          <w:sz w:val="30"/>
          <w:szCs w:val="30"/>
          <w:lang w:eastAsia="ru-RU"/>
        </w:rPr>
        <w:t xml:space="preserve">–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(костыли,  трости различной сложности), а также без использования </w:t>
      </w:r>
      <w:proofErr w:type="spellStart"/>
      <w:r w:rsidRPr="000C371C">
        <w:rPr>
          <w:rFonts w:ascii="Times New Roman" w:eastAsia="Times New Roman" w:hAnsi="Times New Roman" w:cs="Times New Roman"/>
          <w:sz w:val="30"/>
          <w:szCs w:val="30"/>
          <w:lang w:eastAsia="ru-RU"/>
        </w:rPr>
        <w:t>ассистивных</w:t>
      </w:r>
      <w:proofErr w:type="spellEnd"/>
      <w:r w:rsidRPr="000C371C">
        <w:rPr>
          <w:rFonts w:ascii="Times New Roman" w:eastAsia="Times New Roman" w:hAnsi="Times New Roman" w:cs="Times New Roman"/>
          <w:sz w:val="30"/>
          <w:szCs w:val="30"/>
          <w:lang w:eastAsia="ru-RU"/>
        </w:rPr>
        <w:t xml:space="preserve"> устройств и приспособлений;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b/>
          <w:bCs/>
          <w:color w:val="000000"/>
          <w:sz w:val="30"/>
          <w:szCs w:val="30"/>
        </w:rPr>
        <w:t xml:space="preserve">Лица с нарушениями зрения </w:t>
      </w:r>
      <w:r w:rsidRPr="000C371C">
        <w:rPr>
          <w:rFonts w:ascii="Times New Roman" w:eastAsia="Calibri" w:hAnsi="Times New Roman" w:cs="Times New Roman"/>
          <w:color w:val="000000"/>
          <w:sz w:val="30"/>
          <w:szCs w:val="30"/>
        </w:rPr>
        <w:t>относятся к лицам с сенсорными нарушениями. К этой категории граждан относятся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ориентирующиеся, как правило, самостоятельно;</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b/>
          <w:bCs/>
          <w:color w:val="000000"/>
          <w:sz w:val="30"/>
          <w:szCs w:val="30"/>
        </w:rPr>
        <w:t xml:space="preserve">Лица с нарушением слуха </w:t>
      </w:r>
      <w:r w:rsidRPr="000C371C">
        <w:rPr>
          <w:rFonts w:ascii="Times New Roman" w:eastAsia="Calibri" w:hAnsi="Times New Roman" w:cs="Times New Roman"/>
          <w:color w:val="000000"/>
          <w:sz w:val="30"/>
          <w:szCs w:val="30"/>
        </w:rPr>
        <w:t xml:space="preserve">относятся к лицам с сенсорными нарушениями. К этой категории граждан относятся также лица, имеющие различные сочетания сенсорных нарушений: полное отсутствие слуха с нарушением речи, частичное нарушение слуха, сохранившие речь в той </w:t>
      </w:r>
      <w:r w:rsidRPr="000C371C">
        <w:rPr>
          <w:rFonts w:ascii="Times New Roman" w:eastAsia="Calibri" w:hAnsi="Times New Roman" w:cs="Times New Roman"/>
          <w:color w:val="000000"/>
          <w:sz w:val="30"/>
          <w:szCs w:val="30"/>
        </w:rPr>
        <w:lastRenderedPageBreak/>
        <w:t>или иной степени; различные сочетания сенсорных нарушений и речевых нарушений;</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proofErr w:type="gramStart"/>
      <w:r w:rsidRPr="000C371C">
        <w:rPr>
          <w:rFonts w:ascii="Times New Roman" w:eastAsia="Calibri" w:hAnsi="Times New Roman" w:cs="Times New Roman"/>
          <w:b/>
          <w:bCs/>
          <w:color w:val="000000"/>
          <w:sz w:val="30"/>
          <w:szCs w:val="30"/>
        </w:rPr>
        <w:t xml:space="preserve">Лица с когнитивными (интеллектуальными, умственными) нарушениями </w:t>
      </w:r>
      <w:r w:rsidRPr="000C371C">
        <w:rPr>
          <w:rFonts w:ascii="Times New Roman" w:eastAsia="Calibri" w:hAnsi="Times New Roman" w:cs="Times New Roman"/>
          <w:color w:val="000000"/>
          <w:sz w:val="30"/>
          <w:szCs w:val="30"/>
        </w:rPr>
        <w:t xml:space="preserve">– это лица, имеющие нарушения интеллекта,  высших психических процессов (мышления, памяти, восприятия, внимания), испытывающие трудности в ориентации на объекте, выражении своих потребностей, вербальной коммуникации, понимании больших объемов информации, включая условия и порядок предоставления услуг; </w:t>
      </w:r>
      <w:proofErr w:type="gramEnd"/>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b/>
          <w:bCs/>
          <w:color w:val="000000"/>
          <w:sz w:val="30"/>
          <w:szCs w:val="30"/>
        </w:rPr>
      </w:pPr>
      <w:r w:rsidRPr="000C371C">
        <w:rPr>
          <w:rFonts w:ascii="Times New Roman" w:eastAsia="Calibri" w:hAnsi="Times New Roman" w:cs="Times New Roman"/>
          <w:b/>
          <w:bCs/>
          <w:color w:val="000000"/>
          <w:sz w:val="30"/>
          <w:szCs w:val="30"/>
        </w:rPr>
        <w:t xml:space="preserve">         </w:t>
      </w:r>
      <w:proofErr w:type="gramStart"/>
      <w:r w:rsidRPr="000C371C">
        <w:rPr>
          <w:rFonts w:ascii="Times New Roman" w:eastAsia="Calibri" w:hAnsi="Times New Roman" w:cs="Times New Roman"/>
          <w:b/>
          <w:bCs/>
          <w:color w:val="000000"/>
          <w:sz w:val="30"/>
          <w:szCs w:val="30"/>
        </w:rPr>
        <w:t xml:space="preserve">Лица с  тяжелыми нарушениями речи </w:t>
      </w:r>
      <w:r w:rsidRPr="000C371C">
        <w:rPr>
          <w:rFonts w:ascii="Times New Roman" w:eastAsia="Calibri" w:hAnsi="Times New Roman" w:cs="Times New Roman"/>
          <w:color w:val="000000"/>
          <w:sz w:val="30"/>
          <w:szCs w:val="30"/>
        </w:rPr>
        <w:t xml:space="preserve">– это лица, имеющие нарушения письменной и устной речи, проявляющиеся в распаде уже сложившейся как письменной, так и устной речи,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связного высказывания, недостаточности фонематического восприятия, специфических дефектах письма и чтения. </w:t>
      </w:r>
      <w:r w:rsidRPr="000C371C">
        <w:rPr>
          <w:rFonts w:ascii="Times New Roman" w:eastAsia="Calibri" w:hAnsi="Times New Roman" w:cs="Times New Roman"/>
          <w:b/>
          <w:bCs/>
          <w:color w:val="000000"/>
          <w:sz w:val="30"/>
          <w:szCs w:val="30"/>
        </w:rPr>
        <w:t xml:space="preserve">         </w:t>
      </w:r>
      <w:proofErr w:type="gramEnd"/>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b/>
          <w:bCs/>
          <w:color w:val="000000"/>
          <w:sz w:val="30"/>
          <w:szCs w:val="30"/>
        </w:rPr>
        <w:t xml:space="preserve">Лица с ограничениями в общении и </w:t>
      </w:r>
      <w:proofErr w:type="gramStart"/>
      <w:r w:rsidRPr="000C371C">
        <w:rPr>
          <w:rFonts w:ascii="Times New Roman" w:eastAsia="Calibri" w:hAnsi="Times New Roman" w:cs="Times New Roman"/>
          <w:b/>
          <w:bCs/>
          <w:color w:val="000000"/>
          <w:sz w:val="30"/>
          <w:szCs w:val="30"/>
        </w:rPr>
        <w:t>контроле за</w:t>
      </w:r>
      <w:proofErr w:type="gramEnd"/>
      <w:r w:rsidRPr="000C371C">
        <w:rPr>
          <w:rFonts w:ascii="Times New Roman" w:eastAsia="Calibri" w:hAnsi="Times New Roman" w:cs="Times New Roman"/>
          <w:b/>
          <w:bCs/>
          <w:color w:val="000000"/>
          <w:sz w:val="30"/>
          <w:szCs w:val="30"/>
        </w:rPr>
        <w:t xml:space="preserve"> своим поведением </w:t>
      </w:r>
      <w:r w:rsidRPr="000C371C">
        <w:rPr>
          <w:rFonts w:ascii="Times New Roman" w:eastAsia="Calibri" w:hAnsi="Times New Roman" w:cs="Times New Roman"/>
          <w:color w:val="000000"/>
          <w:sz w:val="30"/>
          <w:szCs w:val="30"/>
        </w:rPr>
        <w:t>– это лица  с расстройствами аутистического спектра.</w:t>
      </w:r>
    </w:p>
    <w:p w:rsidR="000C371C" w:rsidRPr="000C371C" w:rsidRDefault="000C371C" w:rsidP="000C371C">
      <w:pPr>
        <w:shd w:val="clear" w:color="auto" w:fill="FFFFFF"/>
        <w:spacing w:after="0" w:line="240" w:lineRule="auto"/>
        <w:jc w:val="both"/>
        <w:rPr>
          <w:rFonts w:ascii="Times New Roman" w:eastAsia="Times New Roman" w:hAnsi="Times New Roman" w:cs="Times New Roman"/>
          <w:b/>
          <w:bCs/>
          <w:sz w:val="30"/>
          <w:szCs w:val="30"/>
          <w:lang w:eastAsia="ru-RU"/>
        </w:rPr>
      </w:pPr>
    </w:p>
    <w:p w:rsidR="000C371C" w:rsidRPr="000C371C" w:rsidRDefault="000C371C" w:rsidP="000C371C">
      <w:pPr>
        <w:shd w:val="clear" w:color="auto" w:fill="FFFFFF"/>
        <w:spacing w:after="0" w:line="240" w:lineRule="auto"/>
        <w:jc w:val="both"/>
        <w:rPr>
          <w:rFonts w:ascii="Times New Roman" w:eastAsia="Times New Roman" w:hAnsi="Times New Roman" w:cs="Times New Roman"/>
          <w:b/>
          <w:bCs/>
          <w:sz w:val="30"/>
          <w:szCs w:val="30"/>
          <w:lang w:eastAsia="ru-RU"/>
        </w:rPr>
      </w:pPr>
      <w:r w:rsidRPr="000C371C">
        <w:rPr>
          <w:rFonts w:ascii="Times New Roman" w:eastAsia="Times New Roman" w:hAnsi="Times New Roman" w:cs="Times New Roman"/>
          <w:b/>
          <w:bCs/>
          <w:sz w:val="30"/>
          <w:szCs w:val="30"/>
          <w:lang w:eastAsia="ru-RU"/>
        </w:rPr>
        <w:t>4.Ситуационная помощь инвалидам  различных категорий</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bCs/>
          <w:i/>
          <w:sz w:val="30"/>
          <w:szCs w:val="30"/>
          <w:lang w:eastAsia="ru-RU"/>
        </w:rPr>
      </w:pPr>
      <w:r w:rsidRPr="000C371C">
        <w:rPr>
          <w:rFonts w:ascii="Times New Roman" w:eastAsia="Times New Roman" w:hAnsi="Times New Roman" w:cs="Times New Roman"/>
          <w:b/>
          <w:bCs/>
          <w:i/>
          <w:sz w:val="30"/>
          <w:szCs w:val="30"/>
          <w:lang w:eastAsia="ru-RU"/>
        </w:rPr>
        <w:t xml:space="preserve">4.1.Ситуационная помощь инвалидам  с нарушениями функций опорно-двигательного аппарата  (инвалид передвигается на коляске, </w:t>
      </w:r>
      <w:r w:rsidRPr="000C371C">
        <w:rPr>
          <w:rFonts w:ascii="Times New Roman" w:eastAsia="Times New Roman" w:hAnsi="Times New Roman" w:cs="Times New Roman"/>
          <w:b/>
          <w:i/>
          <w:sz w:val="30"/>
          <w:szCs w:val="30"/>
          <w:lang w:eastAsia="ru-RU"/>
        </w:rPr>
        <w:t>с помощью специальных приспособлений для ходьбы  (костыли,  трости различной сложности</w:t>
      </w:r>
      <w:r w:rsidRPr="000C371C">
        <w:rPr>
          <w:rFonts w:ascii="Times New Roman" w:eastAsia="Times New Roman" w:hAnsi="Times New Roman" w:cs="Times New Roman"/>
          <w:bCs/>
          <w:i/>
          <w:sz w:val="30"/>
          <w:szCs w:val="30"/>
          <w:lang w:eastAsia="ru-RU"/>
        </w:rPr>
        <w:t>)).</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i/>
          <w:color w:val="000000"/>
          <w:sz w:val="30"/>
          <w:szCs w:val="30"/>
        </w:rPr>
      </w:pPr>
      <w:r w:rsidRPr="000C371C">
        <w:rPr>
          <w:rFonts w:ascii="Times New Roman" w:eastAsia="Calibri" w:hAnsi="Times New Roman" w:cs="Times New Roman"/>
          <w:b/>
          <w:bCs/>
          <w:i/>
          <w:color w:val="000000"/>
          <w:sz w:val="30"/>
          <w:szCs w:val="30"/>
        </w:rPr>
        <w:t xml:space="preserve">Основные потребности лиц с двигательными нарушениями: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входе в здание и выходе из здания,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0C371C">
        <w:rPr>
          <w:rFonts w:ascii="Times New Roman" w:eastAsia="Calibri" w:hAnsi="Times New Roman" w:cs="Times New Roman"/>
          <w:color w:val="000000"/>
          <w:sz w:val="30"/>
          <w:szCs w:val="30"/>
        </w:rPr>
        <w:t xml:space="preserve">помощь при передвижении по зданию,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0C371C">
        <w:rPr>
          <w:rFonts w:ascii="Times New Roman" w:eastAsia="Calibri" w:hAnsi="Times New Roman" w:cs="Times New Roman"/>
          <w:color w:val="000000"/>
          <w:sz w:val="30"/>
          <w:szCs w:val="30"/>
        </w:rPr>
        <w:t>помощь при составлении письменных обращений (документов)</w:t>
      </w:r>
      <w:r w:rsidRPr="000C371C">
        <w:rPr>
          <w:rFonts w:ascii="Times New Roman" w:eastAsia="Calibri" w:hAnsi="Times New Roman" w:cs="Times New Roman"/>
          <w:color w:val="000000"/>
          <w:sz w:val="30"/>
          <w:szCs w:val="30"/>
          <w:lang w:val="be-BY"/>
        </w:rPr>
        <w:t>,</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помощь при самообслуживании.</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b/>
          <w:i/>
          <w:sz w:val="30"/>
          <w:szCs w:val="30"/>
          <w:lang w:eastAsia="ru-RU"/>
        </w:rPr>
      </w:pPr>
      <w:proofErr w:type="gramStart"/>
      <w:r w:rsidRPr="000C371C">
        <w:rPr>
          <w:rFonts w:ascii="Times New Roman" w:eastAsia="Times New Roman" w:hAnsi="Times New Roman" w:cs="Times New Roman"/>
          <w:b/>
          <w:i/>
          <w:sz w:val="30"/>
          <w:szCs w:val="30"/>
          <w:lang w:eastAsia="ru-RU"/>
        </w:rPr>
        <w:t>Ответственный</w:t>
      </w:r>
      <w:proofErr w:type="gramEnd"/>
      <w:r w:rsidRPr="000C371C">
        <w:rPr>
          <w:rFonts w:ascii="Times New Roman" w:eastAsia="Times New Roman" w:hAnsi="Times New Roman" w:cs="Times New Roman"/>
          <w:b/>
          <w:i/>
          <w:sz w:val="30"/>
          <w:szCs w:val="30"/>
          <w:lang w:eastAsia="ru-RU"/>
        </w:rPr>
        <w:t xml:space="preserve"> за организацию оказания ситуационной помощи инвалидам</w:t>
      </w:r>
      <w:r w:rsidRPr="000C371C">
        <w:rPr>
          <w:rFonts w:ascii="Times New Roman" w:eastAsia="Times New Roman" w:hAnsi="Times New Roman" w:cs="Times New Roman"/>
          <w:b/>
          <w:bCs/>
          <w:sz w:val="30"/>
          <w:szCs w:val="30"/>
          <w:lang w:eastAsia="ru-RU"/>
        </w:rPr>
        <w:t xml:space="preserve"> </w:t>
      </w:r>
      <w:r w:rsidRPr="000C371C">
        <w:rPr>
          <w:rFonts w:ascii="Times New Roman" w:eastAsia="Times New Roman" w:hAnsi="Times New Roman" w:cs="Times New Roman"/>
          <w:b/>
          <w:bCs/>
          <w:i/>
          <w:sz w:val="30"/>
          <w:szCs w:val="30"/>
          <w:lang w:eastAsia="ru-RU"/>
        </w:rPr>
        <w:t>с нарушениями функций опорно-двигательного аппарата</w:t>
      </w:r>
      <w:r w:rsidRPr="000C371C">
        <w:rPr>
          <w:rFonts w:ascii="Times New Roman" w:eastAsia="Times New Roman" w:hAnsi="Times New Roman" w:cs="Times New Roman"/>
          <w:b/>
          <w:i/>
          <w:sz w:val="30"/>
          <w:szCs w:val="30"/>
          <w:lang w:eastAsia="ru-RU"/>
        </w:rPr>
        <w:t>:</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 xml:space="preserve">выходит  на  улицу; </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узнает цель посещения;</w:t>
      </w:r>
    </w:p>
    <w:p w:rsidR="000C371C" w:rsidRPr="000C371C" w:rsidRDefault="000C371C" w:rsidP="000C371C">
      <w:pPr>
        <w:shd w:val="clear" w:color="auto" w:fill="FFFFFF"/>
        <w:spacing w:after="0" w:line="240" w:lineRule="auto"/>
        <w:jc w:val="both"/>
        <w:rPr>
          <w:rFonts w:ascii="Times New Roman" w:eastAsia="Times New Roman" w:hAnsi="Times New Roman" w:cs="Times New Roman"/>
          <w:sz w:val="30"/>
          <w:szCs w:val="30"/>
          <w:lang w:eastAsia="ru-RU"/>
        </w:rPr>
      </w:pPr>
      <w:proofErr w:type="gramStart"/>
      <w:r w:rsidRPr="000C371C">
        <w:rPr>
          <w:rFonts w:ascii="Times New Roman" w:eastAsia="Times New Roman" w:hAnsi="Times New Roman" w:cs="Times New Roman"/>
          <w:sz w:val="30"/>
          <w:szCs w:val="30"/>
          <w:lang w:eastAsia="ru-RU"/>
        </w:rPr>
        <w:t>уточняет</w:t>
      </w:r>
      <w:proofErr w:type="gramEnd"/>
      <w:r w:rsidRPr="000C371C">
        <w:rPr>
          <w:rFonts w:ascii="Times New Roman" w:eastAsia="Times New Roman" w:hAnsi="Times New Roman" w:cs="Times New Roman"/>
          <w:sz w:val="30"/>
          <w:szCs w:val="30"/>
          <w:lang w:eastAsia="ru-RU"/>
        </w:rPr>
        <w:t xml:space="preserve"> в какой помощи нуждается гражданин;</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оказывает помощь при входе в здание, открывает входные двери;</w:t>
      </w:r>
    </w:p>
    <w:p w:rsidR="000C371C" w:rsidRPr="000C371C" w:rsidRDefault="000C371C" w:rsidP="000C371C">
      <w:pPr>
        <w:shd w:val="clear" w:color="auto" w:fill="FFFFFF"/>
        <w:spacing w:after="0" w:line="240" w:lineRule="auto"/>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сообщает руководству учреждения о посещении  учреждения гражданином  с ограничением передвижения;</w:t>
      </w:r>
    </w:p>
    <w:p w:rsidR="000C371C" w:rsidRPr="000C371C" w:rsidRDefault="000C371C" w:rsidP="000C371C">
      <w:pPr>
        <w:shd w:val="clear" w:color="auto" w:fill="FFFFFF"/>
        <w:spacing w:after="0" w:line="240" w:lineRule="auto"/>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если получатель коррекционно-образовательных услуг предварительно записан, сопровождает до кабинета (руководителя, специалиста);</w:t>
      </w:r>
    </w:p>
    <w:p w:rsidR="000C371C" w:rsidRPr="000C371C" w:rsidRDefault="000C371C" w:rsidP="000C371C">
      <w:pPr>
        <w:shd w:val="clear" w:color="auto" w:fill="FFFFFF"/>
        <w:spacing w:after="0" w:line="240" w:lineRule="auto"/>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при обращении без записи, сообщает специалистам о получателе  коррекционно-образовательных услуг, сопровождает в кабинет для решения вопроса;</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lastRenderedPageBreak/>
        <w:t xml:space="preserve">при расположении кабинета на 2 этаже и выше информирует руководителя (специалиста)  о необходимости выхода на 1 этаж здания;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помогает заполнить необходимые документы;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оказывает помощь при посещении туалета до входной двери в туалет, открывает и закрывает дверь;</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оказывает помощь при выходе из учреждения;</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i/>
          <w:color w:val="000000"/>
          <w:sz w:val="30"/>
          <w:szCs w:val="30"/>
        </w:rPr>
      </w:pPr>
      <w:r w:rsidRPr="000C371C">
        <w:rPr>
          <w:rFonts w:ascii="Times New Roman" w:eastAsia="Calibri" w:hAnsi="Times New Roman" w:cs="Times New Roman"/>
          <w:b/>
          <w:bCs/>
          <w:i/>
          <w:color w:val="000000"/>
          <w:sz w:val="30"/>
          <w:szCs w:val="30"/>
        </w:rPr>
        <w:t xml:space="preserve">При общении с людьми, испытывающими трудности при передвижении необходимо помнить: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Если получено разрешение </w:t>
      </w:r>
      <w:proofErr w:type="gramStart"/>
      <w:r w:rsidRPr="000C371C">
        <w:rPr>
          <w:rFonts w:ascii="Times New Roman" w:eastAsia="Calibri" w:hAnsi="Times New Roman" w:cs="Times New Roman"/>
          <w:color w:val="000000"/>
          <w:sz w:val="30"/>
          <w:szCs w:val="30"/>
        </w:rPr>
        <w:t>передвигать</w:t>
      </w:r>
      <w:proofErr w:type="gramEnd"/>
      <w:r w:rsidRPr="000C371C">
        <w:rPr>
          <w:rFonts w:ascii="Times New Roman" w:eastAsia="Calibri" w:hAnsi="Times New Roman" w:cs="Times New Roman"/>
          <w:color w:val="000000"/>
          <w:sz w:val="30"/>
          <w:szCs w:val="30"/>
        </w:rPr>
        <w:t xml:space="preserve">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w:t>
      </w:r>
    </w:p>
    <w:p w:rsid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proofErr w:type="gramStart"/>
      <w:r w:rsidRPr="000C371C">
        <w:rPr>
          <w:rFonts w:ascii="Times New Roman" w:eastAsia="Calibri" w:hAnsi="Times New Roman" w:cs="Times New Roman"/>
          <w:color w:val="000000"/>
          <w:sz w:val="30"/>
          <w:szCs w:val="30"/>
        </w:rPr>
        <w:t>При выполнении обычных действий по самообслуживанию, люди с нарушениями функций верхних конечностей, как правило, используют имеющиеся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w:t>
      </w:r>
      <w:proofErr w:type="gramEnd"/>
      <w:r w:rsidRPr="000C371C">
        <w:rPr>
          <w:rFonts w:ascii="Times New Roman" w:eastAsia="Calibri" w:hAnsi="Times New Roman" w:cs="Times New Roman"/>
          <w:color w:val="000000"/>
          <w:sz w:val="30"/>
          <w:szCs w:val="30"/>
        </w:rPr>
        <w:t xml:space="preserve"> Важно при взаимодействии с человеком с инвалидностью в таких случаях, не смущаясь, воспринимать эти действия как естественные. Здороваясь, знакомясь с человеком с поражением верхних конечностей приемлемо </w:t>
      </w:r>
      <w:r w:rsidRPr="000C371C">
        <w:rPr>
          <w:rFonts w:ascii="Times New Roman" w:eastAsia="Calibri" w:hAnsi="Times New Roman" w:cs="Times New Roman"/>
          <w:color w:val="000000"/>
          <w:sz w:val="30"/>
          <w:szCs w:val="30"/>
        </w:rPr>
        <w:lastRenderedPageBreak/>
        <w:t xml:space="preserve">пожать руку, воспользовавшись его сохранной рукой (правой или левой) либо действующим протезом.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p>
    <w:p w:rsidR="000C371C" w:rsidRPr="000C371C" w:rsidRDefault="000C371C" w:rsidP="000C371C">
      <w:pPr>
        <w:shd w:val="clear" w:color="auto" w:fill="FFFFFF"/>
        <w:spacing w:after="0" w:line="240" w:lineRule="auto"/>
        <w:ind w:firstLine="709"/>
        <w:rPr>
          <w:rFonts w:ascii="Times New Roman" w:eastAsia="Times New Roman" w:hAnsi="Times New Roman" w:cs="Times New Roman"/>
          <w:b/>
          <w:bCs/>
          <w:i/>
          <w:sz w:val="30"/>
          <w:szCs w:val="30"/>
          <w:lang w:eastAsia="ru-RU"/>
        </w:rPr>
      </w:pPr>
      <w:r w:rsidRPr="000C371C">
        <w:rPr>
          <w:rFonts w:ascii="Times New Roman" w:eastAsia="Times New Roman" w:hAnsi="Times New Roman" w:cs="Times New Roman"/>
          <w:b/>
          <w:bCs/>
          <w:i/>
          <w:sz w:val="30"/>
          <w:szCs w:val="30"/>
          <w:lang w:eastAsia="ru-RU"/>
        </w:rPr>
        <w:t xml:space="preserve">4.2.Ситуационная помощь  инвалидам с  </w:t>
      </w:r>
      <w:r w:rsidRPr="000C371C">
        <w:rPr>
          <w:rFonts w:ascii="Times New Roman" w:eastAsia="Times New Roman" w:hAnsi="Times New Roman" w:cs="Times New Roman"/>
          <w:b/>
          <w:bCs/>
          <w:i/>
          <w:sz w:val="30"/>
          <w:szCs w:val="30"/>
          <w:lang w:val="be-BY" w:eastAsia="ru-RU"/>
        </w:rPr>
        <w:t>нарушениями зрения</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i/>
          <w:color w:val="000000"/>
          <w:sz w:val="30"/>
          <w:szCs w:val="30"/>
        </w:rPr>
      </w:pPr>
      <w:r w:rsidRPr="000C371C">
        <w:rPr>
          <w:rFonts w:ascii="Times New Roman" w:eastAsia="Calibri" w:hAnsi="Times New Roman" w:cs="Times New Roman"/>
          <w:b/>
          <w:bCs/>
          <w:i/>
          <w:color w:val="000000"/>
          <w:sz w:val="30"/>
          <w:szCs w:val="30"/>
        </w:rPr>
        <w:t xml:space="preserve">Основные потребности лиц с </w:t>
      </w:r>
      <w:proofErr w:type="spellStart"/>
      <w:r w:rsidRPr="000C371C">
        <w:rPr>
          <w:rFonts w:ascii="Times New Roman" w:eastAsia="Calibri" w:hAnsi="Times New Roman" w:cs="Times New Roman"/>
          <w:b/>
          <w:bCs/>
          <w:i/>
          <w:color w:val="000000"/>
          <w:sz w:val="30"/>
          <w:szCs w:val="30"/>
        </w:rPr>
        <w:t>нарушени</w:t>
      </w:r>
      <w:proofErr w:type="spellEnd"/>
      <w:r w:rsidRPr="000C371C">
        <w:rPr>
          <w:rFonts w:ascii="Times New Roman" w:eastAsia="Calibri" w:hAnsi="Times New Roman" w:cs="Times New Roman"/>
          <w:b/>
          <w:bCs/>
          <w:i/>
          <w:color w:val="000000"/>
          <w:sz w:val="30"/>
          <w:szCs w:val="30"/>
          <w:lang w:val="be-BY"/>
        </w:rPr>
        <w:t>ями</w:t>
      </w:r>
      <w:r w:rsidRPr="000C371C">
        <w:rPr>
          <w:rFonts w:ascii="Times New Roman" w:eastAsia="Calibri" w:hAnsi="Times New Roman" w:cs="Times New Roman"/>
          <w:b/>
          <w:bCs/>
          <w:i/>
          <w:color w:val="000000"/>
          <w:sz w:val="30"/>
          <w:szCs w:val="30"/>
        </w:rPr>
        <w:t xml:space="preserve"> зрения: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входе в здание и выходе из здания,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помощь при ориентации внутри здания</w:t>
      </w:r>
      <w:r w:rsidRPr="000C371C">
        <w:rPr>
          <w:rFonts w:ascii="Times New Roman" w:eastAsia="Calibri" w:hAnsi="Times New Roman" w:cs="Times New Roman"/>
          <w:color w:val="000000"/>
          <w:sz w:val="30"/>
          <w:szCs w:val="30"/>
          <w:lang w:val="be-BY"/>
        </w:rPr>
        <w:t>,</w:t>
      </w:r>
      <w:r w:rsidRPr="000C371C">
        <w:rPr>
          <w:rFonts w:ascii="Times New Roman" w:eastAsia="Calibri" w:hAnsi="Times New Roman" w:cs="Times New Roman"/>
          <w:color w:val="000000"/>
          <w:sz w:val="30"/>
          <w:szCs w:val="30"/>
        </w:rPr>
        <w:t xml:space="preserve">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помощь при составлении письменных обращений (документов)</w:t>
      </w:r>
      <w:r w:rsidRPr="000C371C">
        <w:rPr>
          <w:rFonts w:ascii="Times New Roman" w:eastAsia="Calibri" w:hAnsi="Times New Roman" w:cs="Times New Roman"/>
          <w:color w:val="000000"/>
          <w:sz w:val="30"/>
          <w:szCs w:val="30"/>
          <w:lang w:val="be-BY"/>
        </w:rPr>
        <w:t>,</w:t>
      </w:r>
      <w:r w:rsidRPr="000C371C">
        <w:rPr>
          <w:rFonts w:ascii="Times New Roman" w:eastAsia="Calibri" w:hAnsi="Times New Roman" w:cs="Times New Roman"/>
          <w:color w:val="000000"/>
          <w:sz w:val="30"/>
          <w:szCs w:val="30"/>
        </w:rPr>
        <w:t xml:space="preserve">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самообслуживании. </w:t>
      </w:r>
    </w:p>
    <w:p w:rsidR="000C371C" w:rsidRPr="000C371C" w:rsidRDefault="000C371C" w:rsidP="000C371C">
      <w:pPr>
        <w:shd w:val="clear" w:color="auto" w:fill="FFFFFF"/>
        <w:spacing w:after="0" w:line="240" w:lineRule="auto"/>
        <w:ind w:firstLine="709"/>
        <w:rPr>
          <w:rFonts w:ascii="Times New Roman" w:eastAsia="Times New Roman" w:hAnsi="Times New Roman" w:cs="Times New Roman"/>
          <w:b/>
          <w:i/>
          <w:sz w:val="30"/>
          <w:szCs w:val="30"/>
          <w:lang w:eastAsia="ru-RU"/>
        </w:rPr>
      </w:pPr>
      <w:proofErr w:type="gramStart"/>
      <w:r w:rsidRPr="000C371C">
        <w:rPr>
          <w:rFonts w:ascii="Times New Roman" w:eastAsia="Times New Roman" w:hAnsi="Times New Roman" w:cs="Times New Roman"/>
          <w:b/>
          <w:i/>
          <w:sz w:val="30"/>
          <w:szCs w:val="30"/>
          <w:lang w:eastAsia="ru-RU"/>
        </w:rPr>
        <w:t>Ответственный</w:t>
      </w:r>
      <w:proofErr w:type="gramEnd"/>
      <w:r w:rsidRPr="000C371C">
        <w:rPr>
          <w:rFonts w:ascii="Times New Roman" w:eastAsia="Times New Roman" w:hAnsi="Times New Roman" w:cs="Times New Roman"/>
          <w:b/>
          <w:i/>
          <w:sz w:val="30"/>
          <w:szCs w:val="30"/>
          <w:lang w:eastAsia="ru-RU"/>
        </w:rPr>
        <w:t xml:space="preserve"> за организацию оказания ситуационной помощи инвалидам </w:t>
      </w:r>
      <w:r w:rsidRPr="000C371C">
        <w:rPr>
          <w:rFonts w:ascii="Times New Roman" w:eastAsia="Times New Roman" w:hAnsi="Times New Roman" w:cs="Times New Roman"/>
          <w:b/>
          <w:bCs/>
          <w:i/>
          <w:sz w:val="30"/>
          <w:szCs w:val="30"/>
          <w:lang w:eastAsia="ru-RU"/>
        </w:rPr>
        <w:t xml:space="preserve">с </w:t>
      </w:r>
      <w:proofErr w:type="spellStart"/>
      <w:r w:rsidRPr="000C371C">
        <w:rPr>
          <w:rFonts w:ascii="Times New Roman" w:eastAsia="Times New Roman" w:hAnsi="Times New Roman" w:cs="Times New Roman"/>
          <w:b/>
          <w:bCs/>
          <w:i/>
          <w:sz w:val="30"/>
          <w:szCs w:val="30"/>
          <w:lang w:eastAsia="ru-RU"/>
        </w:rPr>
        <w:t>нарушени</w:t>
      </w:r>
      <w:proofErr w:type="spellEnd"/>
      <w:r w:rsidRPr="000C371C">
        <w:rPr>
          <w:rFonts w:ascii="Times New Roman" w:eastAsia="Times New Roman" w:hAnsi="Times New Roman" w:cs="Times New Roman"/>
          <w:b/>
          <w:bCs/>
          <w:i/>
          <w:sz w:val="30"/>
          <w:szCs w:val="30"/>
          <w:lang w:val="be-BY" w:eastAsia="ru-RU"/>
        </w:rPr>
        <w:t>ями</w:t>
      </w:r>
      <w:r w:rsidRPr="000C371C">
        <w:rPr>
          <w:rFonts w:ascii="Times New Roman" w:eastAsia="Times New Roman" w:hAnsi="Times New Roman" w:cs="Times New Roman"/>
          <w:b/>
          <w:bCs/>
          <w:i/>
          <w:sz w:val="30"/>
          <w:szCs w:val="30"/>
          <w:lang w:eastAsia="ru-RU"/>
        </w:rPr>
        <w:t xml:space="preserve"> зрения</w:t>
      </w:r>
      <w:r w:rsidRPr="000C371C">
        <w:rPr>
          <w:rFonts w:ascii="Times New Roman" w:eastAsia="Times New Roman" w:hAnsi="Times New Roman" w:cs="Times New Roman"/>
          <w:b/>
          <w:i/>
          <w:sz w:val="30"/>
          <w:szCs w:val="30"/>
          <w:lang w:eastAsia="ru-RU"/>
        </w:rPr>
        <w:t>:</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встречает посетителя в солнцезащитных очках и с белой тростью на улице (на входе в здание);</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узнает цель посещения;</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предлагает помощь;</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если посетитель соглашается на оказание помощи, то открывает входные двери;</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помогает войти в здание;</w:t>
      </w:r>
    </w:p>
    <w:p w:rsidR="000C371C" w:rsidRPr="000C371C" w:rsidRDefault="000C371C" w:rsidP="000C371C">
      <w:pPr>
        <w:shd w:val="clear" w:color="auto" w:fill="FFFFFF"/>
        <w:spacing w:after="0" w:line="240" w:lineRule="auto"/>
        <w:jc w:val="both"/>
        <w:rPr>
          <w:rFonts w:ascii="Times New Roman" w:eastAsia="Times New Roman" w:hAnsi="Times New Roman" w:cs="Times New Roman"/>
          <w:sz w:val="30"/>
          <w:szCs w:val="30"/>
          <w:lang w:val="be-BY" w:eastAsia="ru-RU"/>
        </w:rPr>
      </w:pPr>
      <w:r w:rsidRPr="000C371C">
        <w:rPr>
          <w:rFonts w:ascii="Times New Roman" w:eastAsia="Times New Roman" w:hAnsi="Times New Roman" w:cs="Times New Roman"/>
          <w:sz w:val="30"/>
          <w:szCs w:val="30"/>
          <w:lang w:eastAsia="ru-RU"/>
        </w:rPr>
        <w:t>если получатель услуг предварительно записан, сопровождает до кабинета,</w:t>
      </w:r>
    </w:p>
    <w:p w:rsidR="000C371C" w:rsidRPr="000C371C" w:rsidRDefault="000C371C" w:rsidP="000C371C">
      <w:pPr>
        <w:shd w:val="clear" w:color="auto" w:fill="FFFFFF"/>
        <w:spacing w:after="0" w:line="240" w:lineRule="auto"/>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val="be-BY" w:eastAsia="ru-RU"/>
        </w:rPr>
        <w:t>предлож</w:t>
      </w:r>
      <w:r w:rsidRPr="000C371C">
        <w:rPr>
          <w:rFonts w:ascii="Times New Roman" w:eastAsia="Times New Roman" w:hAnsi="Times New Roman" w:cs="Times New Roman"/>
          <w:sz w:val="30"/>
          <w:szCs w:val="30"/>
          <w:lang w:eastAsia="ru-RU"/>
        </w:rPr>
        <w:t>и</w:t>
      </w:r>
      <w:r w:rsidRPr="000C371C">
        <w:rPr>
          <w:rFonts w:ascii="Times New Roman" w:eastAsia="Times New Roman" w:hAnsi="Times New Roman" w:cs="Times New Roman"/>
          <w:sz w:val="30"/>
          <w:szCs w:val="30"/>
          <w:lang w:val="be-BY" w:eastAsia="ru-RU"/>
        </w:rPr>
        <w:t>в гражданину с нарушен</w:t>
      </w:r>
      <w:proofErr w:type="spellStart"/>
      <w:r w:rsidRPr="000C371C">
        <w:rPr>
          <w:rFonts w:ascii="Times New Roman" w:eastAsia="Times New Roman" w:hAnsi="Times New Roman" w:cs="Times New Roman"/>
          <w:sz w:val="30"/>
          <w:szCs w:val="30"/>
          <w:lang w:eastAsia="ru-RU"/>
        </w:rPr>
        <w:t>иями</w:t>
      </w:r>
      <w:proofErr w:type="spellEnd"/>
      <w:r w:rsidRPr="000C371C">
        <w:rPr>
          <w:rFonts w:ascii="Times New Roman" w:eastAsia="Times New Roman" w:hAnsi="Times New Roman" w:cs="Times New Roman"/>
          <w:sz w:val="30"/>
          <w:szCs w:val="30"/>
          <w:lang w:val="be-BY" w:eastAsia="ru-RU"/>
        </w:rPr>
        <w:t xml:space="preserve"> зрения  взяться  за локоть или предплечье</w:t>
      </w:r>
      <w:r w:rsidRPr="000C371C">
        <w:rPr>
          <w:rFonts w:ascii="Times New Roman" w:eastAsia="Times New Roman" w:hAnsi="Times New Roman" w:cs="Times New Roman"/>
          <w:sz w:val="30"/>
          <w:szCs w:val="30"/>
          <w:lang w:eastAsia="ru-RU"/>
        </w:rPr>
        <w:t xml:space="preserve">, не забыв поинтересоваться, с какой стороны ему </w:t>
      </w:r>
      <w:proofErr w:type="spellStart"/>
      <w:r w:rsidRPr="000C371C">
        <w:rPr>
          <w:rFonts w:ascii="Times New Roman" w:eastAsia="Times New Roman" w:hAnsi="Times New Roman" w:cs="Times New Roman"/>
          <w:sz w:val="30"/>
          <w:szCs w:val="30"/>
          <w:lang w:eastAsia="ru-RU"/>
        </w:rPr>
        <w:t>лучще</w:t>
      </w:r>
      <w:proofErr w:type="spellEnd"/>
      <w:r w:rsidRPr="000C371C">
        <w:rPr>
          <w:rFonts w:ascii="Times New Roman" w:eastAsia="Times New Roman" w:hAnsi="Times New Roman" w:cs="Times New Roman"/>
          <w:sz w:val="30"/>
          <w:szCs w:val="30"/>
          <w:lang w:eastAsia="ru-RU"/>
        </w:rPr>
        <w:t xml:space="preserve"> идти;</w:t>
      </w:r>
    </w:p>
    <w:p w:rsidR="000C371C" w:rsidRPr="000C371C" w:rsidRDefault="000C371C" w:rsidP="000C371C">
      <w:pPr>
        <w:shd w:val="clear" w:color="auto" w:fill="FFFFFF"/>
        <w:spacing w:after="0" w:line="240" w:lineRule="auto"/>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при обращении без записи, сообщает специалисту о получателе услуг; сопровождает в кабинет для решения вопроса;</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 необходимости оказывает помощь при ориентации в кабинете; при необходимости консультации другого специалиста сопровождает получателя услуг в передвижении по кабинетам, предлагая гражданину с нарушениями зрения взять его за руку повыше локтя для того, чтобы во время движения гражданин с нарушениями зрения был на полшага позади него;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необходимости знакомит со всеми надписями в учреждении, в том числе </w:t>
      </w:r>
      <w:proofErr w:type="gramStart"/>
      <w:r w:rsidRPr="000C371C">
        <w:rPr>
          <w:rFonts w:ascii="Times New Roman" w:eastAsia="Calibri" w:hAnsi="Times New Roman" w:cs="Times New Roman"/>
          <w:color w:val="000000"/>
          <w:sz w:val="30"/>
          <w:szCs w:val="30"/>
        </w:rPr>
        <w:t>объясняет о наличии</w:t>
      </w:r>
      <w:proofErr w:type="gramEnd"/>
      <w:r w:rsidRPr="000C371C">
        <w:rPr>
          <w:rFonts w:ascii="Times New Roman" w:eastAsia="Calibri" w:hAnsi="Times New Roman" w:cs="Times New Roman"/>
          <w:color w:val="000000"/>
          <w:sz w:val="30"/>
          <w:szCs w:val="30"/>
        </w:rPr>
        <w:t xml:space="preserve"> надписей, выполненных рельефно-точечным шрифтом Брайля;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предоставляет информацию гражданину с нарушениями зрения в доступной для него форме;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необходимости оказывает помощь при посещении туалета до входной двери в туалет;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в кабинете оказывает помощь в ориентации;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помогает заполнить необходимые документы; </w:t>
      </w:r>
    </w:p>
    <w:p w:rsid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сопровождает гражданина с нарушением зрения к выходу; оказывает помощь при выходе из учреждения.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i/>
          <w:color w:val="000000"/>
          <w:sz w:val="30"/>
          <w:szCs w:val="30"/>
        </w:rPr>
      </w:pPr>
      <w:r w:rsidRPr="000C371C">
        <w:rPr>
          <w:rFonts w:ascii="Times New Roman" w:eastAsia="Calibri" w:hAnsi="Times New Roman" w:cs="Times New Roman"/>
          <w:b/>
          <w:bCs/>
          <w:i/>
          <w:color w:val="000000"/>
          <w:sz w:val="30"/>
          <w:szCs w:val="30"/>
        </w:rPr>
        <w:lastRenderedPageBreak/>
        <w:t xml:space="preserve">При общении с людьми с нарушениями зрения следует помнить: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proofErr w:type="gramStart"/>
      <w:r w:rsidRPr="000C371C">
        <w:rPr>
          <w:rFonts w:ascii="Times New Roman" w:eastAsia="Calibri" w:hAnsi="Times New Roman" w:cs="Times New Roman"/>
          <w:color w:val="000000"/>
          <w:sz w:val="30"/>
          <w:szCs w:val="30"/>
        </w:rPr>
        <w:t>Если незрячий человек выразил готовность принять помощь и нуждается в сопровождении, нужно предложить ему взять 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w:t>
      </w:r>
      <w:proofErr w:type="gramEnd"/>
      <w:r w:rsidRPr="000C371C">
        <w:rPr>
          <w:rFonts w:ascii="Times New Roman" w:eastAsia="Calibri" w:hAnsi="Times New Roman" w:cs="Times New Roman"/>
          <w:color w:val="000000"/>
          <w:sz w:val="30"/>
          <w:szCs w:val="30"/>
        </w:rPr>
        <w:t xml:space="preserve"> При встрече представиться первым. Представляя человека с нарушением зрения (или зрения и слуха) человеку без указанных нарушений, и наоборот, следует сориентировать его в сторону собеседника, назвать себя и других.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Предлагая помощь, встать с противоположной стороны от руки с тростью и дать возможность незрячему человеку взять вас под руку.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нарушениями зрения к предмету и брать его рукой этот предмет.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Следует описать кратко, где вы находитесь. Предупреждать о препятствиях: ступенях, лужах, ямах, низких притолоках, трубах и т.п.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Не оставлять человека с нарушением зрения в открытом пространстве, не предупредив. При уходе необходимо привести его к ориентиру (например, к месту ожидания), где он будет чувствовать себя более защищённо и уверенно.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Не следует перемещать мебель, документы и другие объекты, не предупредив об этом, не оставлять двери полуоткрытыми.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lastRenderedPageBreak/>
        <w:t xml:space="preserve">При необходимости прочесть что-либо незрячему человеку, говорить необходимо нормальным голосом и не пропускать информацию.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Если это важный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Всегда необходимо обращаться непосредственно к незрячему человеку, а не к его зрячему компаньону.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Когда происходит общение с группой незрячих людей, не следует забывать каждый раз называть того, к кому обращаетесь, либо притрагиваться к ним.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Избегайте расплывчатых определений и инструкций, которые обычно сопровождаются жестами.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перемещении нужно предупредить собеседника.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общении вполне нормально употреблять слово «смотреть». Для незрячего человека это означает «видеть руками», осязать.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спуске или подъеме по ступенькам необходимо перемещать </w:t>
      </w:r>
      <w:proofErr w:type="gramStart"/>
      <w:r w:rsidRPr="000C371C">
        <w:rPr>
          <w:rFonts w:ascii="Times New Roman" w:eastAsia="Calibri" w:hAnsi="Times New Roman" w:cs="Times New Roman"/>
          <w:color w:val="000000"/>
          <w:sz w:val="30"/>
          <w:szCs w:val="30"/>
        </w:rPr>
        <w:t>незрячего</w:t>
      </w:r>
      <w:proofErr w:type="gramEnd"/>
      <w:r w:rsidRPr="000C371C">
        <w:rPr>
          <w:rFonts w:ascii="Times New Roman" w:eastAsia="Calibri" w:hAnsi="Times New Roman" w:cs="Times New Roman"/>
          <w:color w:val="000000"/>
          <w:sz w:val="30"/>
          <w:szCs w:val="30"/>
        </w:rPr>
        <w:t xml:space="preserve"> перпендикулярно к ним, передвигаясь, не делать рывков, резких движений. </w:t>
      </w:r>
    </w:p>
    <w:p w:rsidR="000C371C" w:rsidRPr="000C371C" w:rsidRDefault="000C371C" w:rsidP="000C371C">
      <w:pPr>
        <w:shd w:val="clear" w:color="auto" w:fill="FFFFFF"/>
        <w:spacing w:after="0" w:line="240" w:lineRule="auto"/>
        <w:ind w:firstLine="709"/>
        <w:rPr>
          <w:rFonts w:ascii="Times New Roman" w:eastAsia="Times New Roman" w:hAnsi="Times New Roman" w:cs="Times New Roman"/>
          <w:b/>
          <w:bCs/>
          <w:sz w:val="30"/>
          <w:szCs w:val="30"/>
          <w:lang w:eastAsia="ru-RU"/>
        </w:rPr>
      </w:pPr>
    </w:p>
    <w:p w:rsidR="000C371C" w:rsidRPr="000C371C" w:rsidRDefault="000C371C" w:rsidP="000C371C">
      <w:pPr>
        <w:shd w:val="clear" w:color="auto" w:fill="FFFFFF"/>
        <w:spacing w:after="0" w:line="240" w:lineRule="auto"/>
        <w:ind w:firstLine="709"/>
        <w:rPr>
          <w:rFonts w:ascii="Times New Roman" w:eastAsia="Times New Roman" w:hAnsi="Times New Roman" w:cs="Times New Roman"/>
          <w:b/>
          <w:bCs/>
          <w:i/>
          <w:sz w:val="30"/>
          <w:szCs w:val="30"/>
          <w:lang w:eastAsia="ru-RU"/>
        </w:rPr>
      </w:pPr>
      <w:r w:rsidRPr="000C371C">
        <w:rPr>
          <w:rFonts w:ascii="Times New Roman" w:eastAsia="Times New Roman" w:hAnsi="Times New Roman" w:cs="Times New Roman"/>
          <w:b/>
          <w:bCs/>
          <w:sz w:val="30"/>
          <w:szCs w:val="30"/>
          <w:lang w:eastAsia="ru-RU"/>
        </w:rPr>
        <w:t xml:space="preserve">4.3 </w:t>
      </w:r>
      <w:r w:rsidRPr="000C371C">
        <w:rPr>
          <w:rFonts w:ascii="Times New Roman" w:eastAsia="Times New Roman" w:hAnsi="Times New Roman" w:cs="Times New Roman"/>
          <w:b/>
          <w:bCs/>
          <w:i/>
          <w:sz w:val="30"/>
          <w:szCs w:val="30"/>
          <w:lang w:eastAsia="ru-RU"/>
        </w:rPr>
        <w:t>Ситуационная помощь инвалидам  с нарушением слуха</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i/>
          <w:color w:val="000000"/>
          <w:sz w:val="30"/>
          <w:szCs w:val="30"/>
        </w:rPr>
      </w:pPr>
      <w:r w:rsidRPr="000C371C">
        <w:rPr>
          <w:rFonts w:ascii="Times New Roman" w:eastAsia="Calibri" w:hAnsi="Times New Roman" w:cs="Times New Roman"/>
          <w:b/>
          <w:bCs/>
          <w:i/>
          <w:color w:val="000000"/>
          <w:sz w:val="30"/>
          <w:szCs w:val="30"/>
        </w:rPr>
        <w:t xml:space="preserve">Основные потребности лиц с нарушением слуха: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входе в здание и выходе из здания (при необходимости),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ориентации внутри здания,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составлении письменных обращений (документов).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Для лиц с нарушением слуха ситуационная помощь заключается в помощи </w:t>
      </w:r>
      <w:proofErr w:type="spellStart"/>
      <w:r w:rsidRPr="000C371C">
        <w:rPr>
          <w:rFonts w:ascii="Times New Roman" w:eastAsia="Calibri" w:hAnsi="Times New Roman" w:cs="Times New Roman"/>
          <w:color w:val="000000"/>
          <w:sz w:val="30"/>
          <w:szCs w:val="30"/>
        </w:rPr>
        <w:t>сурдопереводчика</w:t>
      </w:r>
      <w:proofErr w:type="spellEnd"/>
      <w:r w:rsidRPr="000C371C">
        <w:rPr>
          <w:rFonts w:ascii="Times New Roman" w:eastAsia="Calibri" w:hAnsi="Times New Roman" w:cs="Times New Roman"/>
          <w:color w:val="000000"/>
          <w:sz w:val="30"/>
          <w:szCs w:val="30"/>
        </w:rPr>
        <w:t xml:space="preserve"> или специалиста, обученного основам жестовой речи, при общении и сопровождении гражданина по территории и зданию учреждения.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Учитывая отсутствие </w:t>
      </w:r>
      <w:proofErr w:type="spellStart"/>
      <w:r w:rsidRPr="000C371C">
        <w:rPr>
          <w:rFonts w:ascii="Times New Roman" w:eastAsia="Calibri" w:hAnsi="Times New Roman" w:cs="Times New Roman"/>
          <w:color w:val="000000"/>
          <w:sz w:val="30"/>
          <w:szCs w:val="30"/>
        </w:rPr>
        <w:t>сурдопереводчика</w:t>
      </w:r>
      <w:proofErr w:type="spellEnd"/>
      <w:r w:rsidRPr="000C371C">
        <w:rPr>
          <w:rFonts w:ascii="Times New Roman" w:eastAsia="Calibri" w:hAnsi="Times New Roman" w:cs="Times New Roman"/>
          <w:color w:val="000000"/>
          <w:sz w:val="30"/>
          <w:szCs w:val="30"/>
        </w:rPr>
        <w:t xml:space="preserve"> и при условии, что </w:t>
      </w:r>
      <w:proofErr w:type="spellStart"/>
      <w:r w:rsidRPr="000C371C">
        <w:rPr>
          <w:rFonts w:ascii="Times New Roman" w:eastAsia="Calibri" w:hAnsi="Times New Roman" w:cs="Times New Roman"/>
          <w:color w:val="000000"/>
          <w:sz w:val="30"/>
          <w:szCs w:val="30"/>
        </w:rPr>
        <w:t>сурдопереводчик</w:t>
      </w:r>
      <w:proofErr w:type="spellEnd"/>
      <w:r w:rsidRPr="000C371C">
        <w:rPr>
          <w:rFonts w:ascii="Times New Roman" w:eastAsia="Calibri" w:hAnsi="Times New Roman" w:cs="Times New Roman"/>
          <w:color w:val="000000"/>
          <w:sz w:val="30"/>
          <w:szCs w:val="30"/>
        </w:rPr>
        <w:t xml:space="preserve"> не сопровождает лицо с нарушением слуха, сотрудники предоставляют информацию гражданину с нарушением слуха письменным способом. </w:t>
      </w: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sz w:val="30"/>
          <w:szCs w:val="30"/>
          <w:lang w:eastAsia="ru-RU"/>
        </w:rPr>
      </w:pPr>
      <w:proofErr w:type="gramStart"/>
      <w:r w:rsidRPr="000C371C">
        <w:rPr>
          <w:rFonts w:ascii="Times New Roman" w:eastAsia="Times New Roman" w:hAnsi="Times New Roman" w:cs="Times New Roman"/>
          <w:b/>
          <w:i/>
          <w:sz w:val="30"/>
          <w:szCs w:val="30"/>
          <w:lang w:eastAsia="ru-RU"/>
        </w:rPr>
        <w:t>Ответственный</w:t>
      </w:r>
      <w:proofErr w:type="gramEnd"/>
      <w:r w:rsidRPr="000C371C">
        <w:rPr>
          <w:rFonts w:ascii="Times New Roman" w:eastAsia="Times New Roman" w:hAnsi="Times New Roman" w:cs="Times New Roman"/>
          <w:b/>
          <w:i/>
          <w:sz w:val="30"/>
          <w:szCs w:val="30"/>
          <w:lang w:eastAsia="ru-RU"/>
        </w:rPr>
        <w:t xml:space="preserve"> за организацию оказания ситуационной помощи инвалидам</w:t>
      </w:r>
      <w:r w:rsidRPr="000C371C">
        <w:rPr>
          <w:rFonts w:ascii="Times New Roman" w:eastAsia="Times New Roman" w:hAnsi="Times New Roman" w:cs="Times New Roman"/>
          <w:b/>
          <w:bCs/>
          <w:i/>
          <w:sz w:val="30"/>
          <w:szCs w:val="30"/>
          <w:lang w:eastAsia="ru-RU"/>
        </w:rPr>
        <w:t xml:space="preserve"> с нарушением слуха</w:t>
      </w:r>
      <w:r w:rsidRPr="000C371C">
        <w:rPr>
          <w:rFonts w:ascii="Times New Roman" w:eastAsia="Times New Roman" w:hAnsi="Times New Roman" w:cs="Times New Roman"/>
          <w:b/>
          <w:i/>
          <w:sz w:val="30"/>
          <w:szCs w:val="30"/>
          <w:lang w:eastAsia="ru-RU"/>
        </w:rPr>
        <w:t>:</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Увидев посетителя с нарушением слуха, изъясняющегося с помощью жестового языка,  и испытывающего трудности при входе в здание: </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 xml:space="preserve">уточняет в доступной для лица с нарушением слуха форме, в какой помощи он нуждается и цель посещения; </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сообщает руководству о посещении клиента с нарушением слуха;</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lastRenderedPageBreak/>
        <w:t xml:space="preserve">если получатель услуг предварительно записан, сопровождает до кабинета руководителя (специалиста);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предоставляет необходимую информацию гражданину с нарушением слуха в доступной для него форме;</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 xml:space="preserve">при необходимости знакомит со всеми надписями в учреждении; </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знакомит с письменной информацией о проводимых в учреждении образования мероприятиях;</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при обращении без записи, сообщает руководителю (специалистам)  о получателе  услуг, сопровождает в кабинет для решения вопроса;</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оказывает помощь в заполнении документов;</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по окончании посещения учреждения сопровождает получателя  услуг до выхода;</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b/>
          <w:bCs/>
          <w:i/>
          <w:iCs/>
          <w:sz w:val="30"/>
          <w:szCs w:val="30"/>
          <w:lang w:eastAsia="ru-RU"/>
        </w:rPr>
        <w:t> </w:t>
      </w:r>
      <w:r w:rsidRPr="000C371C">
        <w:rPr>
          <w:rFonts w:ascii="Times New Roman" w:eastAsia="Times New Roman" w:hAnsi="Times New Roman" w:cs="Times New Roman"/>
          <w:sz w:val="30"/>
          <w:szCs w:val="30"/>
          <w:lang w:eastAsia="ru-RU"/>
        </w:rPr>
        <w:t>оказывает помощь при выходе из учреждения образования.</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i/>
          <w:color w:val="000000"/>
          <w:sz w:val="30"/>
          <w:szCs w:val="30"/>
        </w:rPr>
      </w:pPr>
      <w:r w:rsidRPr="000C371C">
        <w:rPr>
          <w:rFonts w:ascii="Times New Roman" w:eastAsia="Calibri" w:hAnsi="Times New Roman" w:cs="Times New Roman"/>
          <w:b/>
          <w:bCs/>
          <w:i/>
          <w:color w:val="000000"/>
          <w:sz w:val="30"/>
          <w:szCs w:val="30"/>
        </w:rPr>
        <w:t xml:space="preserve">При общении с лицами с нарушением слуха необходимо помнить: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отдельные звуки неправильно. С ними нужно говорить немного громче и четче обычного, подбирая </w:t>
      </w:r>
      <w:proofErr w:type="gramStart"/>
      <w:r w:rsidRPr="000C371C">
        <w:rPr>
          <w:rFonts w:ascii="Times New Roman" w:eastAsia="Calibri" w:hAnsi="Times New Roman" w:cs="Times New Roman"/>
          <w:color w:val="000000"/>
          <w:sz w:val="30"/>
          <w:szCs w:val="30"/>
        </w:rPr>
        <w:t>подходящий</w:t>
      </w:r>
      <w:proofErr w:type="gramEnd"/>
      <w:r w:rsidRPr="000C371C">
        <w:rPr>
          <w:rFonts w:ascii="Times New Roman" w:eastAsia="Calibri" w:hAnsi="Times New Roman" w:cs="Times New Roman"/>
          <w:color w:val="000000"/>
          <w:sz w:val="30"/>
          <w:szCs w:val="30"/>
        </w:rPr>
        <w:t xml:space="preserve"> уровень громкости. Некоторые утратили 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 Необходимости найти место, где влияние посторонних шумов или разговоров других людей минимально.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Чтобы глухой или слабослышащий собеседник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кто это умеет, хорошо прочитывают только три из десяти сказанных вами слов.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Расположиться необходимо так, как удобно человеку с нарушением слуха (со стороны средства индивидуального усиления звука, напротив источника света, так как яркое солнце или тень могут быть помехами и т.д.).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Убедиться, что собеседник смотрит на Вас.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Общаясь, смотреть в глаза собеседника, так легче проводить считывание с губ.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lastRenderedPageBreak/>
        <w:t xml:space="preserve">Для привлечения внимания, необходимо плавно помахать рукой в поле зрения либо слегка коснуться его плеча (не со спины).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Вопросы нужно формулировать так, чтобы ответ был однозначным.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использовании жестового языка или дактиля обращаться напрямую к собеседнику, а не к переводчику. </w:t>
      </w:r>
    </w:p>
    <w:p w:rsid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Если существуют трудности при устном общении, предложить другой формат, например письменную речь.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p>
    <w:p w:rsidR="000C371C" w:rsidRPr="000C371C" w:rsidRDefault="000C371C" w:rsidP="000C371C">
      <w:pPr>
        <w:shd w:val="clear" w:color="auto" w:fill="FFFFFF"/>
        <w:spacing w:after="0" w:line="240" w:lineRule="auto"/>
        <w:ind w:firstLine="709"/>
        <w:rPr>
          <w:rFonts w:ascii="Times New Roman" w:eastAsia="Times New Roman" w:hAnsi="Times New Roman" w:cs="Times New Roman"/>
          <w:i/>
          <w:sz w:val="30"/>
          <w:szCs w:val="30"/>
          <w:lang w:eastAsia="ru-RU"/>
        </w:rPr>
      </w:pPr>
      <w:r w:rsidRPr="000C371C">
        <w:rPr>
          <w:rFonts w:ascii="Times New Roman" w:eastAsia="Times New Roman" w:hAnsi="Times New Roman" w:cs="Times New Roman"/>
          <w:b/>
          <w:bCs/>
          <w:i/>
          <w:sz w:val="30"/>
          <w:szCs w:val="30"/>
          <w:lang w:eastAsia="ru-RU"/>
        </w:rPr>
        <w:t xml:space="preserve">4.4. Ситуационная помощь инвалиду с ограничениями в общении и </w:t>
      </w:r>
      <w:proofErr w:type="gramStart"/>
      <w:r w:rsidRPr="000C371C">
        <w:rPr>
          <w:rFonts w:ascii="Times New Roman" w:eastAsia="Times New Roman" w:hAnsi="Times New Roman" w:cs="Times New Roman"/>
          <w:b/>
          <w:bCs/>
          <w:i/>
          <w:sz w:val="30"/>
          <w:szCs w:val="30"/>
          <w:lang w:eastAsia="ru-RU"/>
        </w:rPr>
        <w:t>контроле за</w:t>
      </w:r>
      <w:proofErr w:type="gramEnd"/>
      <w:r w:rsidRPr="000C371C">
        <w:rPr>
          <w:rFonts w:ascii="Times New Roman" w:eastAsia="Times New Roman" w:hAnsi="Times New Roman" w:cs="Times New Roman"/>
          <w:b/>
          <w:bCs/>
          <w:i/>
          <w:sz w:val="30"/>
          <w:szCs w:val="30"/>
          <w:lang w:eastAsia="ru-RU"/>
        </w:rPr>
        <w:t xml:space="preserve"> своим поведением </w:t>
      </w:r>
    </w:p>
    <w:p w:rsidR="000C371C" w:rsidRPr="000C371C" w:rsidRDefault="000C371C" w:rsidP="000C371C">
      <w:pPr>
        <w:shd w:val="clear" w:color="auto" w:fill="FFFFFF"/>
        <w:spacing w:after="0" w:line="240" w:lineRule="auto"/>
        <w:ind w:firstLine="709"/>
        <w:rPr>
          <w:rFonts w:ascii="Times New Roman" w:eastAsia="Times New Roman" w:hAnsi="Times New Roman" w:cs="Times New Roman"/>
          <w:i/>
          <w:sz w:val="30"/>
          <w:szCs w:val="30"/>
          <w:lang w:eastAsia="ru-RU"/>
        </w:rPr>
      </w:pPr>
      <w:proofErr w:type="gramStart"/>
      <w:r w:rsidRPr="000C371C">
        <w:rPr>
          <w:rFonts w:ascii="Times New Roman" w:eastAsia="Times New Roman" w:hAnsi="Times New Roman" w:cs="Times New Roman"/>
          <w:b/>
          <w:i/>
          <w:sz w:val="30"/>
          <w:szCs w:val="30"/>
          <w:lang w:eastAsia="ru-RU"/>
        </w:rPr>
        <w:t>Ответственный</w:t>
      </w:r>
      <w:proofErr w:type="gramEnd"/>
      <w:r w:rsidRPr="000C371C">
        <w:rPr>
          <w:rFonts w:ascii="Times New Roman" w:eastAsia="Times New Roman" w:hAnsi="Times New Roman" w:cs="Times New Roman"/>
          <w:b/>
          <w:i/>
          <w:sz w:val="30"/>
          <w:szCs w:val="30"/>
          <w:lang w:eastAsia="ru-RU"/>
        </w:rPr>
        <w:t xml:space="preserve"> за организацию оказания ситуационной помощи инвалидам </w:t>
      </w:r>
      <w:r w:rsidRPr="000C371C">
        <w:rPr>
          <w:rFonts w:ascii="Times New Roman" w:eastAsia="Times New Roman" w:hAnsi="Times New Roman" w:cs="Times New Roman"/>
          <w:b/>
          <w:bCs/>
          <w:i/>
          <w:sz w:val="30"/>
          <w:szCs w:val="30"/>
          <w:lang w:eastAsia="ru-RU"/>
        </w:rPr>
        <w:t xml:space="preserve">с ограничениями в общении и контроле за своим поведением: </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встречает инвалида;</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узнает цель посещения;</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сопровождает (оказывает помощь сопровождающим их лицам при возникающих затруднениях) и помогает ориентироваться (вход/выход);</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 xml:space="preserve">сообщает руководству о посещении клиента с </w:t>
      </w:r>
      <w:r w:rsidRPr="000C371C">
        <w:rPr>
          <w:rFonts w:ascii="Times New Roman" w:eastAsia="Times New Roman" w:hAnsi="Times New Roman" w:cs="Times New Roman"/>
          <w:bCs/>
          <w:sz w:val="30"/>
          <w:szCs w:val="30"/>
          <w:lang w:eastAsia="ru-RU"/>
        </w:rPr>
        <w:t xml:space="preserve">ограничениями в общении и </w:t>
      </w:r>
      <w:proofErr w:type="gramStart"/>
      <w:r w:rsidRPr="000C371C">
        <w:rPr>
          <w:rFonts w:ascii="Times New Roman" w:eastAsia="Times New Roman" w:hAnsi="Times New Roman" w:cs="Times New Roman"/>
          <w:bCs/>
          <w:sz w:val="30"/>
          <w:szCs w:val="30"/>
          <w:lang w:eastAsia="ru-RU"/>
        </w:rPr>
        <w:t>контроле за</w:t>
      </w:r>
      <w:proofErr w:type="gramEnd"/>
      <w:r w:rsidRPr="000C371C">
        <w:rPr>
          <w:rFonts w:ascii="Times New Roman" w:eastAsia="Times New Roman" w:hAnsi="Times New Roman" w:cs="Times New Roman"/>
          <w:bCs/>
          <w:sz w:val="30"/>
          <w:szCs w:val="30"/>
          <w:lang w:eastAsia="ru-RU"/>
        </w:rPr>
        <w:t xml:space="preserve"> своим поведением</w:t>
      </w:r>
      <w:r w:rsidRPr="000C371C">
        <w:rPr>
          <w:rFonts w:ascii="Times New Roman" w:eastAsia="Times New Roman" w:hAnsi="Times New Roman" w:cs="Times New Roman"/>
          <w:sz w:val="30"/>
          <w:szCs w:val="30"/>
          <w:lang w:eastAsia="ru-RU"/>
        </w:rPr>
        <w:t>;</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если получатель услуг предварительно записан, сопровождает до кабинета;</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при обращении без записи, сообщает руководителю (специалистам) о получателе услуг, сопровождает в кабинет для решения вопроса;</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оказывает помощь в заполнении документов;</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по окончании посещения учреждения сопровождает получателя услуг до выхода;</w:t>
      </w:r>
    </w:p>
    <w:p w:rsid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оказывает помощь при выходе из учреждения образования.</w:t>
      </w:r>
    </w:p>
    <w:p w:rsidR="000C371C" w:rsidRPr="000C371C" w:rsidRDefault="000C371C" w:rsidP="000C371C">
      <w:pPr>
        <w:shd w:val="clear" w:color="auto" w:fill="FFFFFF"/>
        <w:spacing w:after="0" w:line="240" w:lineRule="auto"/>
        <w:rPr>
          <w:rFonts w:ascii="Times New Roman" w:eastAsia="Times New Roman" w:hAnsi="Times New Roman" w:cs="Times New Roman"/>
          <w:sz w:val="30"/>
          <w:szCs w:val="30"/>
          <w:lang w:eastAsia="ru-RU"/>
        </w:rPr>
      </w:pPr>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i/>
          <w:sz w:val="30"/>
          <w:szCs w:val="30"/>
          <w:lang w:eastAsia="ru-RU"/>
        </w:rPr>
      </w:pPr>
      <w:r w:rsidRPr="000C371C">
        <w:rPr>
          <w:rFonts w:ascii="Times New Roman" w:eastAsia="Times New Roman" w:hAnsi="Times New Roman" w:cs="Times New Roman"/>
          <w:b/>
          <w:bCs/>
          <w:i/>
          <w:sz w:val="30"/>
          <w:szCs w:val="30"/>
          <w:lang w:eastAsia="ru-RU"/>
        </w:rPr>
        <w:t>4.5. Ситуационная помощь инвалиду с когнитивными (интеллектуальными, умственными нарушениями)</w:t>
      </w:r>
    </w:p>
    <w:p w:rsidR="000C371C" w:rsidRPr="000C371C" w:rsidRDefault="000C371C" w:rsidP="000C371C">
      <w:pPr>
        <w:shd w:val="clear" w:color="auto" w:fill="FFFFFF"/>
        <w:spacing w:after="0" w:line="240" w:lineRule="auto"/>
        <w:ind w:firstLine="709"/>
        <w:rPr>
          <w:rFonts w:ascii="Times New Roman" w:eastAsia="Times New Roman" w:hAnsi="Times New Roman" w:cs="Times New Roman"/>
          <w:i/>
          <w:sz w:val="30"/>
          <w:szCs w:val="30"/>
          <w:lang w:eastAsia="ru-RU"/>
        </w:rPr>
      </w:pPr>
      <w:r w:rsidRPr="000C371C">
        <w:rPr>
          <w:rFonts w:ascii="Times New Roman" w:eastAsia="Times New Roman" w:hAnsi="Times New Roman" w:cs="Times New Roman"/>
          <w:b/>
          <w:bCs/>
          <w:i/>
          <w:sz w:val="30"/>
          <w:szCs w:val="30"/>
          <w:lang w:eastAsia="ru-RU"/>
        </w:rPr>
        <w:t>Основные потребности лиц с когнитивными (интеллектуальными, умственными нарушениями):</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входе в здание и выходе из здания,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ориентации внутри здания,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составлении письменных обращений (документов). </w:t>
      </w:r>
    </w:p>
    <w:p w:rsidR="000C371C" w:rsidRPr="000C371C" w:rsidRDefault="000C371C" w:rsidP="000C371C">
      <w:pPr>
        <w:shd w:val="clear" w:color="auto" w:fill="FFFFFF"/>
        <w:spacing w:after="0" w:line="240" w:lineRule="auto"/>
        <w:ind w:firstLine="709"/>
        <w:rPr>
          <w:rFonts w:ascii="Times New Roman" w:eastAsia="Times New Roman" w:hAnsi="Times New Roman" w:cs="Times New Roman"/>
          <w:b/>
          <w:i/>
          <w:sz w:val="30"/>
          <w:szCs w:val="30"/>
          <w:lang w:eastAsia="ru-RU"/>
        </w:rPr>
      </w:pPr>
      <w:proofErr w:type="gramStart"/>
      <w:r w:rsidRPr="000C371C">
        <w:rPr>
          <w:rFonts w:ascii="Times New Roman" w:eastAsia="Times New Roman" w:hAnsi="Times New Roman" w:cs="Times New Roman"/>
          <w:b/>
          <w:i/>
          <w:sz w:val="30"/>
          <w:szCs w:val="30"/>
          <w:lang w:eastAsia="ru-RU"/>
        </w:rPr>
        <w:t>Ответственный</w:t>
      </w:r>
      <w:proofErr w:type="gramEnd"/>
      <w:r w:rsidRPr="000C371C">
        <w:rPr>
          <w:rFonts w:ascii="Times New Roman" w:eastAsia="Times New Roman" w:hAnsi="Times New Roman" w:cs="Times New Roman"/>
          <w:b/>
          <w:i/>
          <w:sz w:val="30"/>
          <w:szCs w:val="30"/>
          <w:lang w:eastAsia="ru-RU"/>
        </w:rPr>
        <w:t xml:space="preserve"> за организацию оказания ситуационной помощи инвалидам</w:t>
      </w:r>
      <w:r w:rsidRPr="000C371C">
        <w:rPr>
          <w:rFonts w:ascii="Times New Roman" w:eastAsia="Times New Roman" w:hAnsi="Times New Roman" w:cs="Times New Roman"/>
          <w:b/>
          <w:bCs/>
          <w:i/>
          <w:sz w:val="30"/>
          <w:szCs w:val="30"/>
          <w:lang w:eastAsia="ru-RU"/>
        </w:rPr>
        <w:t xml:space="preserve"> с интеллектуальными (умственными) нарушениями:</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уточняет, в какой помощи нуждается гражданин с интеллектуальными нарушениями;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цель посещения;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сопровождает гражданина с интеллектуальными нарушениями до места расположения  кабинета и предоставляет информацию в доступной для </w:t>
      </w:r>
      <w:r w:rsidRPr="000C371C">
        <w:rPr>
          <w:rFonts w:ascii="Times New Roman" w:eastAsia="Calibri" w:hAnsi="Times New Roman" w:cs="Times New Roman"/>
          <w:color w:val="000000"/>
          <w:sz w:val="30"/>
          <w:szCs w:val="30"/>
        </w:rPr>
        <w:lastRenderedPageBreak/>
        <w:t xml:space="preserve">него форме о порядке оказания услуг и другую запрашиваемую гражданином информацию;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помогает заполнить необходимые документы;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необходимости оказывает помощь при посещении туалета до входной двери в туалет;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сопровождает гражданина с интеллектуальными нарушениями к выходу; </w:t>
      </w:r>
    </w:p>
    <w:p w:rsidR="000C371C" w:rsidRPr="000C371C" w:rsidRDefault="000C371C" w:rsidP="000C371C">
      <w:pPr>
        <w:autoSpaceDE w:val="0"/>
        <w:autoSpaceDN w:val="0"/>
        <w:adjustRightInd w:val="0"/>
        <w:spacing w:after="0" w:line="240" w:lineRule="auto"/>
        <w:jc w:val="both"/>
        <w:rPr>
          <w:rFonts w:ascii="Times New Roman" w:eastAsia="Calibri" w:hAnsi="Times New Roman" w:cs="Times New Roman"/>
          <w:i/>
          <w:color w:val="000000"/>
          <w:sz w:val="30"/>
          <w:szCs w:val="30"/>
        </w:rPr>
      </w:pPr>
      <w:r w:rsidRPr="000C371C">
        <w:rPr>
          <w:rFonts w:ascii="Times New Roman" w:eastAsia="Calibri" w:hAnsi="Times New Roman" w:cs="Times New Roman"/>
          <w:i/>
          <w:color w:val="000000"/>
          <w:sz w:val="30"/>
          <w:szCs w:val="30"/>
        </w:rPr>
        <w:t xml:space="preserve">оказывает помощь при выходе из здания.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i/>
          <w:color w:val="000000"/>
          <w:sz w:val="30"/>
          <w:szCs w:val="30"/>
        </w:rPr>
      </w:pPr>
      <w:r w:rsidRPr="000C371C">
        <w:rPr>
          <w:rFonts w:ascii="Times New Roman" w:eastAsia="Calibri" w:hAnsi="Times New Roman" w:cs="Times New Roman"/>
          <w:b/>
          <w:bCs/>
          <w:i/>
          <w:color w:val="000000"/>
          <w:sz w:val="30"/>
          <w:szCs w:val="30"/>
        </w:rPr>
        <w:t xml:space="preserve">При общении с лицами, имеющими интеллектуальными нарушениями необходимо помнить: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О необходимости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Если человек, имеющий психические нарушения, расстроен, следует спокойно спросить его, чем ему помочь.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В случае нехватки времени, извинившись, договориться об общении в другое время.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lastRenderedPageBreak/>
        <w:t xml:space="preserve">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 </w:t>
      </w:r>
    </w:p>
    <w:p w:rsidR="000C371C" w:rsidRDefault="000C371C" w:rsidP="000C371C">
      <w:pPr>
        <w:spacing w:after="0" w:line="240" w:lineRule="auto"/>
        <w:ind w:firstLine="709"/>
        <w:jc w:val="both"/>
        <w:rPr>
          <w:rFonts w:ascii="Times New Roman" w:eastAsia="Times New Roman" w:hAnsi="Times New Roman" w:cs="Times New Roman"/>
          <w:sz w:val="30"/>
          <w:szCs w:val="30"/>
          <w:lang w:eastAsia="ru-RU"/>
        </w:rPr>
      </w:pPr>
      <w:r w:rsidRPr="000C371C">
        <w:rPr>
          <w:rFonts w:ascii="Times New Roman" w:eastAsia="Times New Roman" w:hAnsi="Times New Roman" w:cs="Times New Roman"/>
          <w:sz w:val="30"/>
          <w:szCs w:val="30"/>
          <w:lang w:eastAsia="ru-RU"/>
        </w:rP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p w:rsidR="000C371C" w:rsidRPr="000C371C" w:rsidRDefault="000C371C" w:rsidP="000C371C">
      <w:pPr>
        <w:spacing w:after="0" w:line="240" w:lineRule="auto"/>
        <w:ind w:firstLine="709"/>
        <w:jc w:val="both"/>
        <w:rPr>
          <w:rFonts w:ascii="Times New Roman" w:eastAsia="Times New Roman" w:hAnsi="Times New Roman" w:cs="Times New Roman"/>
          <w:sz w:val="30"/>
          <w:szCs w:val="30"/>
          <w:lang w:eastAsia="ru-RU"/>
        </w:rPr>
      </w:pPr>
      <w:bookmarkStart w:id="0" w:name="_GoBack"/>
      <w:bookmarkEnd w:id="0"/>
    </w:p>
    <w:p w:rsidR="000C371C" w:rsidRPr="000C371C" w:rsidRDefault="000C371C" w:rsidP="000C371C">
      <w:pPr>
        <w:shd w:val="clear" w:color="auto" w:fill="FFFFFF"/>
        <w:spacing w:after="0" w:line="240" w:lineRule="auto"/>
        <w:ind w:firstLine="709"/>
        <w:jc w:val="both"/>
        <w:rPr>
          <w:rFonts w:ascii="Times New Roman" w:eastAsia="Times New Roman" w:hAnsi="Times New Roman" w:cs="Times New Roman"/>
          <w:i/>
          <w:sz w:val="30"/>
          <w:szCs w:val="30"/>
          <w:lang w:eastAsia="ru-RU"/>
        </w:rPr>
      </w:pPr>
      <w:r w:rsidRPr="000C371C">
        <w:rPr>
          <w:rFonts w:ascii="Times New Roman" w:eastAsia="Times New Roman" w:hAnsi="Times New Roman" w:cs="Times New Roman"/>
          <w:b/>
          <w:bCs/>
          <w:i/>
          <w:sz w:val="30"/>
          <w:szCs w:val="30"/>
          <w:lang w:eastAsia="ru-RU"/>
        </w:rPr>
        <w:t xml:space="preserve">4.6.Ситуационная помощь инвалидам с тяжелыми  нарушениями речи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i/>
          <w:color w:val="000000"/>
          <w:sz w:val="30"/>
          <w:szCs w:val="30"/>
        </w:rPr>
      </w:pPr>
      <w:r w:rsidRPr="000C371C">
        <w:rPr>
          <w:rFonts w:ascii="Times New Roman" w:eastAsia="Calibri" w:hAnsi="Times New Roman" w:cs="Times New Roman"/>
          <w:b/>
          <w:bCs/>
          <w:i/>
          <w:color w:val="000000"/>
          <w:sz w:val="30"/>
          <w:szCs w:val="30"/>
        </w:rPr>
        <w:t xml:space="preserve">Основные потребности лиц с  тяжелыми нарушениями  речи: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входе в здание и выходе из здания,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ориентации внутри здания,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помощь при составлении письменных обращений (документов). </w:t>
      </w:r>
    </w:p>
    <w:p w:rsidR="000C371C" w:rsidRPr="000C371C" w:rsidRDefault="000C371C" w:rsidP="000C371C">
      <w:pPr>
        <w:shd w:val="clear" w:color="auto" w:fill="FFFFFF"/>
        <w:spacing w:after="0" w:line="240" w:lineRule="auto"/>
        <w:ind w:firstLine="709"/>
        <w:rPr>
          <w:rFonts w:ascii="Times New Roman" w:eastAsia="Times New Roman" w:hAnsi="Times New Roman" w:cs="Times New Roman"/>
          <w:b/>
          <w:i/>
          <w:sz w:val="30"/>
          <w:szCs w:val="30"/>
          <w:lang w:eastAsia="ru-RU"/>
        </w:rPr>
      </w:pPr>
      <w:proofErr w:type="gramStart"/>
      <w:r w:rsidRPr="000C371C">
        <w:rPr>
          <w:rFonts w:ascii="Times New Roman" w:eastAsia="Times New Roman" w:hAnsi="Times New Roman" w:cs="Times New Roman"/>
          <w:b/>
          <w:i/>
          <w:sz w:val="30"/>
          <w:szCs w:val="30"/>
          <w:lang w:eastAsia="ru-RU"/>
        </w:rPr>
        <w:t>Ответственный</w:t>
      </w:r>
      <w:proofErr w:type="gramEnd"/>
      <w:r w:rsidRPr="000C371C">
        <w:rPr>
          <w:rFonts w:ascii="Times New Roman" w:eastAsia="Times New Roman" w:hAnsi="Times New Roman" w:cs="Times New Roman"/>
          <w:b/>
          <w:i/>
          <w:sz w:val="30"/>
          <w:szCs w:val="30"/>
          <w:lang w:eastAsia="ru-RU"/>
        </w:rPr>
        <w:t xml:space="preserve"> за организацию оказания ситуационной помощи инвалидам с тяжелыми нарушениями речи:</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Ответственный за организацию оказания ситуационной помощи сотрудник учреждения (любой другой сотрудник учреждения)</w:t>
      </w:r>
      <w:r w:rsidRPr="000C371C">
        <w:rPr>
          <w:rFonts w:ascii="Times New Roman" w:eastAsia="Calibri" w:hAnsi="Times New Roman" w:cs="Times New Roman"/>
          <w:i/>
          <w:iCs/>
          <w:color w:val="000000"/>
          <w:sz w:val="30"/>
          <w:szCs w:val="30"/>
        </w:rPr>
        <w:t xml:space="preserve">, </w:t>
      </w:r>
      <w:r w:rsidRPr="000C371C">
        <w:rPr>
          <w:rFonts w:ascii="Times New Roman" w:eastAsia="Calibri" w:hAnsi="Times New Roman" w:cs="Times New Roman"/>
          <w:color w:val="000000"/>
          <w:sz w:val="30"/>
          <w:szCs w:val="30"/>
        </w:rPr>
        <w:t xml:space="preserve">при обращении к нему посетителя с  тяжелыми нарушениями речи: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уточняет, в какой помощи нуждается гражданин с нарушением речи;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цель посещения;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необходимости знакомит со всеми надписями в учреждении;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при необходимости сопровождает гражданина с тяжелыми нарушениями речи до места расположения кабинета, предоставляет информацию гражданину с  тяжелыми нарушениями речи в доступной для него форме о порядке оказания услуг и другую запрашиваемую гражданином информацию;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-помогает заполнить необходимые документы.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i/>
          <w:color w:val="000000"/>
          <w:sz w:val="30"/>
          <w:szCs w:val="30"/>
        </w:rPr>
      </w:pPr>
      <w:r w:rsidRPr="000C371C">
        <w:rPr>
          <w:rFonts w:ascii="Times New Roman" w:eastAsia="Calibri" w:hAnsi="Times New Roman" w:cs="Times New Roman"/>
          <w:b/>
          <w:bCs/>
          <w:i/>
          <w:color w:val="000000"/>
          <w:sz w:val="30"/>
          <w:szCs w:val="30"/>
        </w:rPr>
        <w:t xml:space="preserve">При общении с лицами с тяжелыми нарушениями речи необходимо помнить: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Нельзя игнорировать людей, которым трудно говорить.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Если у человека проблемы с речью, это необязательно означает, что он имеет нарушения слуха.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Не следует перебивать и поправлять человека, который испытывает трудности в речи. Начинать говорить нужно только тогда, когда он закончил свою мысль.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t xml:space="preserve">Необходимо задавать вопросы, которые требуют коротких ответов или кивка.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30"/>
          <w:szCs w:val="30"/>
        </w:rPr>
      </w:pPr>
      <w:r w:rsidRPr="000C371C">
        <w:rPr>
          <w:rFonts w:ascii="Times New Roman" w:eastAsia="Calibri" w:hAnsi="Times New Roman" w:cs="Times New Roman"/>
          <w:color w:val="000000"/>
          <w:sz w:val="30"/>
          <w:szCs w:val="30"/>
        </w:rPr>
        <w:lastRenderedPageBreak/>
        <w:t xml:space="preserve">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 </w:t>
      </w:r>
    </w:p>
    <w:p w:rsidR="000C371C" w:rsidRPr="000C371C" w:rsidRDefault="000C371C" w:rsidP="000C371C">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C371C">
        <w:rPr>
          <w:rFonts w:ascii="Times New Roman" w:eastAsia="Calibri" w:hAnsi="Times New Roman" w:cs="Times New Roman"/>
          <w:color w:val="000000"/>
          <w:sz w:val="30"/>
          <w:szCs w:val="30"/>
        </w:rPr>
        <w:t xml:space="preserve">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 </w:t>
      </w:r>
    </w:p>
    <w:p w:rsidR="000C371C" w:rsidRPr="00BB0ADD" w:rsidRDefault="000C371C" w:rsidP="00BB0ADD">
      <w:pPr>
        <w:spacing w:after="0" w:line="240" w:lineRule="auto"/>
        <w:rPr>
          <w:rFonts w:ascii="Times New Roman" w:eastAsia="Times New Roman" w:hAnsi="Times New Roman" w:cs="Times New Roman"/>
          <w:sz w:val="24"/>
          <w:szCs w:val="24"/>
          <w:lang w:eastAsia="ru-RU"/>
        </w:rPr>
      </w:pPr>
    </w:p>
    <w:sectPr w:rsidR="000C371C" w:rsidRPr="00BB0ADD" w:rsidSect="00BB0AD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B31"/>
    <w:rsid w:val="00007579"/>
    <w:rsid w:val="00007E1A"/>
    <w:rsid w:val="00016583"/>
    <w:rsid w:val="00023B3B"/>
    <w:rsid w:val="00023DA1"/>
    <w:rsid w:val="00026A15"/>
    <w:rsid w:val="0003352B"/>
    <w:rsid w:val="00036A2E"/>
    <w:rsid w:val="0004244D"/>
    <w:rsid w:val="000474E4"/>
    <w:rsid w:val="00047D8C"/>
    <w:rsid w:val="00051BBD"/>
    <w:rsid w:val="00052A5B"/>
    <w:rsid w:val="00053A20"/>
    <w:rsid w:val="0005445F"/>
    <w:rsid w:val="000552C9"/>
    <w:rsid w:val="00055503"/>
    <w:rsid w:val="000626A6"/>
    <w:rsid w:val="000626BF"/>
    <w:rsid w:val="0007023E"/>
    <w:rsid w:val="00073B0D"/>
    <w:rsid w:val="00076ECE"/>
    <w:rsid w:val="000807EF"/>
    <w:rsid w:val="00082924"/>
    <w:rsid w:val="0008645E"/>
    <w:rsid w:val="0008651E"/>
    <w:rsid w:val="00087F4B"/>
    <w:rsid w:val="000940F2"/>
    <w:rsid w:val="0009627D"/>
    <w:rsid w:val="00097878"/>
    <w:rsid w:val="000A0920"/>
    <w:rsid w:val="000A56FB"/>
    <w:rsid w:val="000B359C"/>
    <w:rsid w:val="000B3995"/>
    <w:rsid w:val="000B5E72"/>
    <w:rsid w:val="000C371C"/>
    <w:rsid w:val="000C5623"/>
    <w:rsid w:val="000D1F19"/>
    <w:rsid w:val="000D369E"/>
    <w:rsid w:val="000D513E"/>
    <w:rsid w:val="000D6488"/>
    <w:rsid w:val="000D6D9F"/>
    <w:rsid w:val="000E2A47"/>
    <w:rsid w:val="000E2BD6"/>
    <w:rsid w:val="000E4E45"/>
    <w:rsid w:val="000E5FF2"/>
    <w:rsid w:val="00105F9D"/>
    <w:rsid w:val="001118F2"/>
    <w:rsid w:val="001174B9"/>
    <w:rsid w:val="00122E06"/>
    <w:rsid w:val="00134225"/>
    <w:rsid w:val="001347B8"/>
    <w:rsid w:val="001430E0"/>
    <w:rsid w:val="00151E7C"/>
    <w:rsid w:val="00154CEC"/>
    <w:rsid w:val="001649AB"/>
    <w:rsid w:val="0016648B"/>
    <w:rsid w:val="00166D0E"/>
    <w:rsid w:val="001709A0"/>
    <w:rsid w:val="0017513D"/>
    <w:rsid w:val="00177578"/>
    <w:rsid w:val="00180FB5"/>
    <w:rsid w:val="00183B31"/>
    <w:rsid w:val="00185A9A"/>
    <w:rsid w:val="00185CCD"/>
    <w:rsid w:val="001965FE"/>
    <w:rsid w:val="00197CE8"/>
    <w:rsid w:val="001A21C5"/>
    <w:rsid w:val="001A2802"/>
    <w:rsid w:val="001A5B88"/>
    <w:rsid w:val="001B20F5"/>
    <w:rsid w:val="001B235C"/>
    <w:rsid w:val="001B63F1"/>
    <w:rsid w:val="001C486A"/>
    <w:rsid w:val="001C6CB7"/>
    <w:rsid w:val="001E6A0D"/>
    <w:rsid w:val="001F53A6"/>
    <w:rsid w:val="001F786D"/>
    <w:rsid w:val="00201631"/>
    <w:rsid w:val="00211097"/>
    <w:rsid w:val="002126B4"/>
    <w:rsid w:val="00214D4C"/>
    <w:rsid w:val="00222225"/>
    <w:rsid w:val="00227327"/>
    <w:rsid w:val="002273B5"/>
    <w:rsid w:val="00227DB2"/>
    <w:rsid w:val="002358B4"/>
    <w:rsid w:val="00240A16"/>
    <w:rsid w:val="002417E2"/>
    <w:rsid w:val="00241874"/>
    <w:rsid w:val="00247478"/>
    <w:rsid w:val="0024796C"/>
    <w:rsid w:val="00263A28"/>
    <w:rsid w:val="002821DD"/>
    <w:rsid w:val="0028451B"/>
    <w:rsid w:val="002912E7"/>
    <w:rsid w:val="00291D9D"/>
    <w:rsid w:val="00294086"/>
    <w:rsid w:val="002A4E44"/>
    <w:rsid w:val="002B1615"/>
    <w:rsid w:val="002B558B"/>
    <w:rsid w:val="002B7375"/>
    <w:rsid w:val="002C3897"/>
    <w:rsid w:val="002D0E6D"/>
    <w:rsid w:val="002D6842"/>
    <w:rsid w:val="002E0A37"/>
    <w:rsid w:val="002E3A0A"/>
    <w:rsid w:val="002E63B8"/>
    <w:rsid w:val="002E7AD5"/>
    <w:rsid w:val="002E7CF9"/>
    <w:rsid w:val="00302A13"/>
    <w:rsid w:val="00306207"/>
    <w:rsid w:val="00306591"/>
    <w:rsid w:val="003111FA"/>
    <w:rsid w:val="00321B49"/>
    <w:rsid w:val="003269EB"/>
    <w:rsid w:val="00331717"/>
    <w:rsid w:val="003365F5"/>
    <w:rsid w:val="00336C52"/>
    <w:rsid w:val="0033701E"/>
    <w:rsid w:val="00350AEE"/>
    <w:rsid w:val="00351818"/>
    <w:rsid w:val="003557AA"/>
    <w:rsid w:val="00360A11"/>
    <w:rsid w:val="00362FB8"/>
    <w:rsid w:val="00393826"/>
    <w:rsid w:val="00394BB7"/>
    <w:rsid w:val="00394EBB"/>
    <w:rsid w:val="003A696B"/>
    <w:rsid w:val="003A6DAB"/>
    <w:rsid w:val="003B2DFB"/>
    <w:rsid w:val="003B4FDF"/>
    <w:rsid w:val="003B502C"/>
    <w:rsid w:val="003C36B0"/>
    <w:rsid w:val="003D11EC"/>
    <w:rsid w:val="003D1C33"/>
    <w:rsid w:val="003D2631"/>
    <w:rsid w:val="003D72F9"/>
    <w:rsid w:val="003D7EB0"/>
    <w:rsid w:val="003E0B5E"/>
    <w:rsid w:val="003E1DE3"/>
    <w:rsid w:val="003E1F0F"/>
    <w:rsid w:val="003E426B"/>
    <w:rsid w:val="003E5915"/>
    <w:rsid w:val="003F131C"/>
    <w:rsid w:val="003F1EBA"/>
    <w:rsid w:val="003F6C62"/>
    <w:rsid w:val="003F718A"/>
    <w:rsid w:val="003F7C9D"/>
    <w:rsid w:val="00400AA7"/>
    <w:rsid w:val="00403D30"/>
    <w:rsid w:val="0040652F"/>
    <w:rsid w:val="00411B13"/>
    <w:rsid w:val="00411FC9"/>
    <w:rsid w:val="00417FCF"/>
    <w:rsid w:val="004226FB"/>
    <w:rsid w:val="004255A1"/>
    <w:rsid w:val="004317FC"/>
    <w:rsid w:val="00434467"/>
    <w:rsid w:val="00434F1A"/>
    <w:rsid w:val="00441A27"/>
    <w:rsid w:val="00444846"/>
    <w:rsid w:val="00446625"/>
    <w:rsid w:val="00450441"/>
    <w:rsid w:val="004515C7"/>
    <w:rsid w:val="00454122"/>
    <w:rsid w:val="00455A8D"/>
    <w:rsid w:val="004615AE"/>
    <w:rsid w:val="0047511C"/>
    <w:rsid w:val="004812C8"/>
    <w:rsid w:val="004817C2"/>
    <w:rsid w:val="00482E2F"/>
    <w:rsid w:val="004908B9"/>
    <w:rsid w:val="004A0DF3"/>
    <w:rsid w:val="004A3417"/>
    <w:rsid w:val="004A510C"/>
    <w:rsid w:val="004A64A2"/>
    <w:rsid w:val="004C22D0"/>
    <w:rsid w:val="004C2499"/>
    <w:rsid w:val="004C4DF5"/>
    <w:rsid w:val="004D1AB6"/>
    <w:rsid w:val="004D4EC4"/>
    <w:rsid w:val="004D6BE2"/>
    <w:rsid w:val="004F1399"/>
    <w:rsid w:val="004F550D"/>
    <w:rsid w:val="00505488"/>
    <w:rsid w:val="00506FA8"/>
    <w:rsid w:val="00512940"/>
    <w:rsid w:val="00514D86"/>
    <w:rsid w:val="00517D43"/>
    <w:rsid w:val="005215DE"/>
    <w:rsid w:val="0052536D"/>
    <w:rsid w:val="00525823"/>
    <w:rsid w:val="00526D06"/>
    <w:rsid w:val="00527428"/>
    <w:rsid w:val="00530EC8"/>
    <w:rsid w:val="00533ADA"/>
    <w:rsid w:val="00536FC3"/>
    <w:rsid w:val="00540C88"/>
    <w:rsid w:val="00542285"/>
    <w:rsid w:val="00542669"/>
    <w:rsid w:val="0054584F"/>
    <w:rsid w:val="00553548"/>
    <w:rsid w:val="005635B7"/>
    <w:rsid w:val="00564C60"/>
    <w:rsid w:val="005703D9"/>
    <w:rsid w:val="00572A20"/>
    <w:rsid w:val="00580AA2"/>
    <w:rsid w:val="005857AF"/>
    <w:rsid w:val="00585E10"/>
    <w:rsid w:val="005941E8"/>
    <w:rsid w:val="00594DD3"/>
    <w:rsid w:val="005A0491"/>
    <w:rsid w:val="005A1CBF"/>
    <w:rsid w:val="005B2262"/>
    <w:rsid w:val="005C42AD"/>
    <w:rsid w:val="005C4B6F"/>
    <w:rsid w:val="005C76D8"/>
    <w:rsid w:val="005E2B5B"/>
    <w:rsid w:val="005E40D1"/>
    <w:rsid w:val="005F1933"/>
    <w:rsid w:val="005F2BC0"/>
    <w:rsid w:val="005F43B1"/>
    <w:rsid w:val="0060021E"/>
    <w:rsid w:val="006014C7"/>
    <w:rsid w:val="006070DE"/>
    <w:rsid w:val="00611CC6"/>
    <w:rsid w:val="00613B58"/>
    <w:rsid w:val="00614BD4"/>
    <w:rsid w:val="00617218"/>
    <w:rsid w:val="0062102E"/>
    <w:rsid w:val="006269B4"/>
    <w:rsid w:val="00633E89"/>
    <w:rsid w:val="006344B5"/>
    <w:rsid w:val="006370AD"/>
    <w:rsid w:val="00637231"/>
    <w:rsid w:val="00644A19"/>
    <w:rsid w:val="00645120"/>
    <w:rsid w:val="00645D83"/>
    <w:rsid w:val="00647010"/>
    <w:rsid w:val="00647B39"/>
    <w:rsid w:val="0065012A"/>
    <w:rsid w:val="0065451E"/>
    <w:rsid w:val="00655230"/>
    <w:rsid w:val="0066096C"/>
    <w:rsid w:val="00666738"/>
    <w:rsid w:val="006677AD"/>
    <w:rsid w:val="0067238A"/>
    <w:rsid w:val="006742FA"/>
    <w:rsid w:val="006743DA"/>
    <w:rsid w:val="0068313E"/>
    <w:rsid w:val="0068338C"/>
    <w:rsid w:val="0068367A"/>
    <w:rsid w:val="0068504B"/>
    <w:rsid w:val="00690F46"/>
    <w:rsid w:val="006916C6"/>
    <w:rsid w:val="00692E5C"/>
    <w:rsid w:val="006937AE"/>
    <w:rsid w:val="0069382D"/>
    <w:rsid w:val="00696322"/>
    <w:rsid w:val="00697B2C"/>
    <w:rsid w:val="006A2AF1"/>
    <w:rsid w:val="006A4B90"/>
    <w:rsid w:val="006A69BA"/>
    <w:rsid w:val="006A7BF5"/>
    <w:rsid w:val="006B62FF"/>
    <w:rsid w:val="006C39D2"/>
    <w:rsid w:val="006C4DAC"/>
    <w:rsid w:val="006C4FEB"/>
    <w:rsid w:val="006D45EC"/>
    <w:rsid w:val="006E6300"/>
    <w:rsid w:val="006F3BA9"/>
    <w:rsid w:val="006F69D4"/>
    <w:rsid w:val="006F7E86"/>
    <w:rsid w:val="0070363C"/>
    <w:rsid w:val="007044C3"/>
    <w:rsid w:val="00705AD2"/>
    <w:rsid w:val="007105A3"/>
    <w:rsid w:val="00710FFD"/>
    <w:rsid w:val="007129A2"/>
    <w:rsid w:val="00714E25"/>
    <w:rsid w:val="0071655F"/>
    <w:rsid w:val="00720624"/>
    <w:rsid w:val="00723CD5"/>
    <w:rsid w:val="007312F8"/>
    <w:rsid w:val="00731300"/>
    <w:rsid w:val="00731540"/>
    <w:rsid w:val="00734741"/>
    <w:rsid w:val="00742373"/>
    <w:rsid w:val="00744683"/>
    <w:rsid w:val="00752AED"/>
    <w:rsid w:val="00754BDD"/>
    <w:rsid w:val="007550AD"/>
    <w:rsid w:val="007565D3"/>
    <w:rsid w:val="007578A1"/>
    <w:rsid w:val="00757E5E"/>
    <w:rsid w:val="00764268"/>
    <w:rsid w:val="0076511A"/>
    <w:rsid w:val="007656CF"/>
    <w:rsid w:val="00765B9D"/>
    <w:rsid w:val="0077101C"/>
    <w:rsid w:val="00780E1A"/>
    <w:rsid w:val="00787082"/>
    <w:rsid w:val="00787417"/>
    <w:rsid w:val="00792383"/>
    <w:rsid w:val="007A0362"/>
    <w:rsid w:val="007A2346"/>
    <w:rsid w:val="007B586F"/>
    <w:rsid w:val="007B7B98"/>
    <w:rsid w:val="007C3B35"/>
    <w:rsid w:val="007C3FDE"/>
    <w:rsid w:val="007D027A"/>
    <w:rsid w:val="007D16A6"/>
    <w:rsid w:val="007D29DE"/>
    <w:rsid w:val="007D54A6"/>
    <w:rsid w:val="007F17DB"/>
    <w:rsid w:val="007F6C36"/>
    <w:rsid w:val="0080541A"/>
    <w:rsid w:val="008130D0"/>
    <w:rsid w:val="00821233"/>
    <w:rsid w:val="008227EA"/>
    <w:rsid w:val="00822BD4"/>
    <w:rsid w:val="008251B8"/>
    <w:rsid w:val="00831661"/>
    <w:rsid w:val="00836E20"/>
    <w:rsid w:val="008373BB"/>
    <w:rsid w:val="008458AC"/>
    <w:rsid w:val="00850C8B"/>
    <w:rsid w:val="008624E5"/>
    <w:rsid w:val="00863161"/>
    <w:rsid w:val="00867197"/>
    <w:rsid w:val="008671C6"/>
    <w:rsid w:val="00870107"/>
    <w:rsid w:val="008815D5"/>
    <w:rsid w:val="00881F6E"/>
    <w:rsid w:val="0089200B"/>
    <w:rsid w:val="00892A07"/>
    <w:rsid w:val="00894328"/>
    <w:rsid w:val="008B0333"/>
    <w:rsid w:val="008B2FAA"/>
    <w:rsid w:val="008C4E13"/>
    <w:rsid w:val="008D0C89"/>
    <w:rsid w:val="008D1862"/>
    <w:rsid w:val="008D23E6"/>
    <w:rsid w:val="008D4A0C"/>
    <w:rsid w:val="008E0A60"/>
    <w:rsid w:val="008E3348"/>
    <w:rsid w:val="009026A8"/>
    <w:rsid w:val="00903D8A"/>
    <w:rsid w:val="00906311"/>
    <w:rsid w:val="009136B9"/>
    <w:rsid w:val="00921BB1"/>
    <w:rsid w:val="00927ED3"/>
    <w:rsid w:val="009323DF"/>
    <w:rsid w:val="00935808"/>
    <w:rsid w:val="00942EF3"/>
    <w:rsid w:val="0095298C"/>
    <w:rsid w:val="00955A44"/>
    <w:rsid w:val="0096153A"/>
    <w:rsid w:val="0096603A"/>
    <w:rsid w:val="00970544"/>
    <w:rsid w:val="00972094"/>
    <w:rsid w:val="009722EB"/>
    <w:rsid w:val="009732BE"/>
    <w:rsid w:val="00976736"/>
    <w:rsid w:val="009778A8"/>
    <w:rsid w:val="0098087B"/>
    <w:rsid w:val="00983110"/>
    <w:rsid w:val="00987583"/>
    <w:rsid w:val="00990F6D"/>
    <w:rsid w:val="009966A5"/>
    <w:rsid w:val="00997016"/>
    <w:rsid w:val="00997CA8"/>
    <w:rsid w:val="009B0354"/>
    <w:rsid w:val="009B56C4"/>
    <w:rsid w:val="009B70B0"/>
    <w:rsid w:val="009C360F"/>
    <w:rsid w:val="009C762C"/>
    <w:rsid w:val="009D0209"/>
    <w:rsid w:val="009D0265"/>
    <w:rsid w:val="009D3F72"/>
    <w:rsid w:val="009D5608"/>
    <w:rsid w:val="009D651E"/>
    <w:rsid w:val="009D694B"/>
    <w:rsid w:val="009E1DFB"/>
    <w:rsid w:val="009E2D1B"/>
    <w:rsid w:val="009E7750"/>
    <w:rsid w:val="009F136F"/>
    <w:rsid w:val="009F4A51"/>
    <w:rsid w:val="009F6517"/>
    <w:rsid w:val="009F6B58"/>
    <w:rsid w:val="00A0492D"/>
    <w:rsid w:val="00A04B92"/>
    <w:rsid w:val="00A13839"/>
    <w:rsid w:val="00A25308"/>
    <w:rsid w:val="00A42151"/>
    <w:rsid w:val="00A4534B"/>
    <w:rsid w:val="00A50BEE"/>
    <w:rsid w:val="00A53B1C"/>
    <w:rsid w:val="00A53FC4"/>
    <w:rsid w:val="00A55201"/>
    <w:rsid w:val="00A56A0A"/>
    <w:rsid w:val="00A60626"/>
    <w:rsid w:val="00A62412"/>
    <w:rsid w:val="00A6254D"/>
    <w:rsid w:val="00A6371B"/>
    <w:rsid w:val="00A6611F"/>
    <w:rsid w:val="00A66BA4"/>
    <w:rsid w:val="00A71291"/>
    <w:rsid w:val="00A73672"/>
    <w:rsid w:val="00A825F0"/>
    <w:rsid w:val="00A87ECE"/>
    <w:rsid w:val="00A9302C"/>
    <w:rsid w:val="00A97806"/>
    <w:rsid w:val="00AA02F9"/>
    <w:rsid w:val="00AC45CC"/>
    <w:rsid w:val="00AC6BD8"/>
    <w:rsid w:val="00AC6F1A"/>
    <w:rsid w:val="00AD005C"/>
    <w:rsid w:val="00AD40D3"/>
    <w:rsid w:val="00AE509D"/>
    <w:rsid w:val="00AF02CE"/>
    <w:rsid w:val="00AF0CF3"/>
    <w:rsid w:val="00AF2558"/>
    <w:rsid w:val="00AF6D94"/>
    <w:rsid w:val="00B07F2F"/>
    <w:rsid w:val="00B13896"/>
    <w:rsid w:val="00B16D70"/>
    <w:rsid w:val="00B209B2"/>
    <w:rsid w:val="00B210F8"/>
    <w:rsid w:val="00B314EF"/>
    <w:rsid w:val="00B33991"/>
    <w:rsid w:val="00B40E4A"/>
    <w:rsid w:val="00B44F1D"/>
    <w:rsid w:val="00B513AC"/>
    <w:rsid w:val="00B52243"/>
    <w:rsid w:val="00B642A3"/>
    <w:rsid w:val="00B816C1"/>
    <w:rsid w:val="00B92C55"/>
    <w:rsid w:val="00B94EB8"/>
    <w:rsid w:val="00B97057"/>
    <w:rsid w:val="00BA30CE"/>
    <w:rsid w:val="00BB0ADD"/>
    <w:rsid w:val="00BB2A9A"/>
    <w:rsid w:val="00BC17C9"/>
    <w:rsid w:val="00BD2283"/>
    <w:rsid w:val="00BD2A15"/>
    <w:rsid w:val="00BD34CD"/>
    <w:rsid w:val="00BD3E2E"/>
    <w:rsid w:val="00BD6049"/>
    <w:rsid w:val="00BE2586"/>
    <w:rsid w:val="00BF205B"/>
    <w:rsid w:val="00BF44B0"/>
    <w:rsid w:val="00BF5E43"/>
    <w:rsid w:val="00BF649B"/>
    <w:rsid w:val="00C02553"/>
    <w:rsid w:val="00C05B28"/>
    <w:rsid w:val="00C13A90"/>
    <w:rsid w:val="00C148E2"/>
    <w:rsid w:val="00C15E78"/>
    <w:rsid w:val="00C16135"/>
    <w:rsid w:val="00C17EEE"/>
    <w:rsid w:val="00C21F54"/>
    <w:rsid w:val="00C22561"/>
    <w:rsid w:val="00C26102"/>
    <w:rsid w:val="00C27D8C"/>
    <w:rsid w:val="00C303E2"/>
    <w:rsid w:val="00C476E4"/>
    <w:rsid w:val="00C52858"/>
    <w:rsid w:val="00C56AC8"/>
    <w:rsid w:val="00C61ABF"/>
    <w:rsid w:val="00C61E28"/>
    <w:rsid w:val="00C62056"/>
    <w:rsid w:val="00C64C59"/>
    <w:rsid w:val="00C650D3"/>
    <w:rsid w:val="00C66627"/>
    <w:rsid w:val="00C8032A"/>
    <w:rsid w:val="00C80A61"/>
    <w:rsid w:val="00C94D69"/>
    <w:rsid w:val="00C9546E"/>
    <w:rsid w:val="00C97DE4"/>
    <w:rsid w:val="00CA5991"/>
    <w:rsid w:val="00CA7168"/>
    <w:rsid w:val="00CA7F8F"/>
    <w:rsid w:val="00CB6BD7"/>
    <w:rsid w:val="00CC261F"/>
    <w:rsid w:val="00CC3B65"/>
    <w:rsid w:val="00CD1663"/>
    <w:rsid w:val="00CD53E8"/>
    <w:rsid w:val="00CE255D"/>
    <w:rsid w:val="00CE361C"/>
    <w:rsid w:val="00CE79BE"/>
    <w:rsid w:val="00CF24F9"/>
    <w:rsid w:val="00CF2DA3"/>
    <w:rsid w:val="00D00218"/>
    <w:rsid w:val="00D066D4"/>
    <w:rsid w:val="00D07E43"/>
    <w:rsid w:val="00D17E94"/>
    <w:rsid w:val="00D17F1B"/>
    <w:rsid w:val="00D211F5"/>
    <w:rsid w:val="00D214C4"/>
    <w:rsid w:val="00D218FB"/>
    <w:rsid w:val="00D30BE2"/>
    <w:rsid w:val="00D337B8"/>
    <w:rsid w:val="00D33A09"/>
    <w:rsid w:val="00D35571"/>
    <w:rsid w:val="00D363DD"/>
    <w:rsid w:val="00D373CD"/>
    <w:rsid w:val="00D47869"/>
    <w:rsid w:val="00D53857"/>
    <w:rsid w:val="00D62A9E"/>
    <w:rsid w:val="00D63F34"/>
    <w:rsid w:val="00D72A30"/>
    <w:rsid w:val="00D7697D"/>
    <w:rsid w:val="00D800C0"/>
    <w:rsid w:val="00D8780B"/>
    <w:rsid w:val="00D9299E"/>
    <w:rsid w:val="00D97007"/>
    <w:rsid w:val="00D97671"/>
    <w:rsid w:val="00DA5638"/>
    <w:rsid w:val="00DB0CEE"/>
    <w:rsid w:val="00DB1BE0"/>
    <w:rsid w:val="00DB1E3C"/>
    <w:rsid w:val="00DC20AA"/>
    <w:rsid w:val="00DC78B5"/>
    <w:rsid w:val="00DD19F7"/>
    <w:rsid w:val="00DD6D48"/>
    <w:rsid w:val="00DD77BA"/>
    <w:rsid w:val="00DD7DB8"/>
    <w:rsid w:val="00DE2A17"/>
    <w:rsid w:val="00DE30D5"/>
    <w:rsid w:val="00E00406"/>
    <w:rsid w:val="00E00BA5"/>
    <w:rsid w:val="00E04344"/>
    <w:rsid w:val="00E11A75"/>
    <w:rsid w:val="00E134DD"/>
    <w:rsid w:val="00E15AC3"/>
    <w:rsid w:val="00E2213A"/>
    <w:rsid w:val="00E22DFA"/>
    <w:rsid w:val="00E23FAF"/>
    <w:rsid w:val="00E2404A"/>
    <w:rsid w:val="00E2643F"/>
    <w:rsid w:val="00E318DA"/>
    <w:rsid w:val="00E37DDA"/>
    <w:rsid w:val="00E42099"/>
    <w:rsid w:val="00E444C0"/>
    <w:rsid w:val="00E44584"/>
    <w:rsid w:val="00E46D64"/>
    <w:rsid w:val="00E54436"/>
    <w:rsid w:val="00E652A7"/>
    <w:rsid w:val="00E6570B"/>
    <w:rsid w:val="00E66889"/>
    <w:rsid w:val="00E71145"/>
    <w:rsid w:val="00E71C76"/>
    <w:rsid w:val="00E7732B"/>
    <w:rsid w:val="00E82A27"/>
    <w:rsid w:val="00E83F56"/>
    <w:rsid w:val="00EA1CA0"/>
    <w:rsid w:val="00EC7FFB"/>
    <w:rsid w:val="00ED19EC"/>
    <w:rsid w:val="00ED505E"/>
    <w:rsid w:val="00ED7B42"/>
    <w:rsid w:val="00EE4A4C"/>
    <w:rsid w:val="00EE7AEF"/>
    <w:rsid w:val="00EF46B0"/>
    <w:rsid w:val="00EF559C"/>
    <w:rsid w:val="00F04C6D"/>
    <w:rsid w:val="00F10F36"/>
    <w:rsid w:val="00F126D6"/>
    <w:rsid w:val="00F15816"/>
    <w:rsid w:val="00F222A4"/>
    <w:rsid w:val="00F2337D"/>
    <w:rsid w:val="00F233DB"/>
    <w:rsid w:val="00F26779"/>
    <w:rsid w:val="00F32BCA"/>
    <w:rsid w:val="00F367F5"/>
    <w:rsid w:val="00F44BCE"/>
    <w:rsid w:val="00F4505C"/>
    <w:rsid w:val="00F529C7"/>
    <w:rsid w:val="00F65800"/>
    <w:rsid w:val="00F82257"/>
    <w:rsid w:val="00F94244"/>
    <w:rsid w:val="00F946EA"/>
    <w:rsid w:val="00FB4747"/>
    <w:rsid w:val="00FB7997"/>
    <w:rsid w:val="00FC3B7F"/>
    <w:rsid w:val="00FC514F"/>
    <w:rsid w:val="00FD3D0F"/>
    <w:rsid w:val="00FE5401"/>
    <w:rsid w:val="00FF0778"/>
    <w:rsid w:val="00FF3286"/>
    <w:rsid w:val="00FF3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3965</Words>
  <Characters>22604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user</cp:lastModifiedBy>
  <cp:revision>4</cp:revision>
  <dcterms:created xsi:type="dcterms:W3CDTF">2023-11-14T12:45:00Z</dcterms:created>
  <dcterms:modified xsi:type="dcterms:W3CDTF">2023-11-14T13:15:00Z</dcterms:modified>
</cp:coreProperties>
</file>